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B9D" w:rsidRDefault="005E3B9D" w:rsidP="005E3B9D">
      <w:pPr>
        <w:pStyle w:val="Titlu"/>
      </w:pPr>
      <w:smartTag w:uri="urn:schemas-microsoft-com:office:smarttags" w:element="place">
        <w:smartTag w:uri="urn:schemas-microsoft-com:office:smarttags" w:element="country-region">
          <w:r>
            <w:t>ROMANIA</w:t>
          </w:r>
        </w:smartTag>
      </w:smartTag>
    </w:p>
    <w:p w:rsidR="005E3B9D" w:rsidRDefault="005E3B9D" w:rsidP="005E3B9D">
      <w:pPr>
        <w:jc w:val="center"/>
        <w:rPr>
          <w:b/>
          <w:sz w:val="28"/>
        </w:rPr>
      </w:pPr>
      <w:r>
        <w:rPr>
          <w:b/>
          <w:sz w:val="28"/>
        </w:rPr>
        <w:t xml:space="preserve">JUDETUL </w:t>
      </w:r>
      <w:smartTag w:uri="urn:schemas-microsoft-com:office:smarttags" w:element="place">
        <w:smartTag w:uri="urn:schemas-microsoft-com:office:smarttags" w:element="City">
          <w:r>
            <w:rPr>
              <w:b/>
              <w:sz w:val="28"/>
            </w:rPr>
            <w:t>SIBIU</w:t>
          </w:r>
        </w:smartTag>
      </w:smartTag>
    </w:p>
    <w:p w:rsidR="005E3B9D" w:rsidRDefault="005E3B9D" w:rsidP="005E3B9D">
      <w:pPr>
        <w:jc w:val="center"/>
        <w:rPr>
          <w:b/>
          <w:sz w:val="28"/>
        </w:rPr>
      </w:pPr>
      <w:r>
        <w:rPr>
          <w:b/>
          <w:sz w:val="28"/>
        </w:rPr>
        <w:t xml:space="preserve"> COMUNA CIRTA                                                                                                                     </w:t>
      </w:r>
    </w:p>
    <w:p w:rsidR="005E3B9D" w:rsidRDefault="005E3B9D" w:rsidP="005E3B9D">
      <w:pPr>
        <w:jc w:val="center"/>
        <w:rPr>
          <w:b/>
          <w:sz w:val="28"/>
        </w:rPr>
      </w:pPr>
      <w:r>
        <w:rPr>
          <w:b/>
          <w:sz w:val="28"/>
        </w:rPr>
        <w:t>CONSILIUL LOCAL</w:t>
      </w:r>
    </w:p>
    <w:p w:rsidR="005E3B9D" w:rsidRPr="00136CED" w:rsidRDefault="005E3B9D" w:rsidP="005E3B9D">
      <w:pPr>
        <w:jc w:val="center"/>
        <w:rPr>
          <w:b/>
          <w:color w:val="000000"/>
          <w:sz w:val="28"/>
          <w:u w:val="single"/>
        </w:rPr>
      </w:pPr>
    </w:p>
    <w:p w:rsidR="005E3B9D" w:rsidRDefault="005E3B9D" w:rsidP="005E3B9D">
      <w:pPr>
        <w:jc w:val="center"/>
        <w:rPr>
          <w:b/>
          <w:sz w:val="28"/>
          <w:u w:val="single"/>
        </w:rPr>
      </w:pPr>
    </w:p>
    <w:p w:rsidR="005E3B9D" w:rsidRDefault="008F7281" w:rsidP="005E3B9D">
      <w:pPr>
        <w:jc w:val="center"/>
        <w:rPr>
          <w:b/>
          <w:sz w:val="28"/>
          <w:u w:val="single"/>
        </w:rPr>
      </w:pPr>
      <w:r>
        <w:rPr>
          <w:b/>
          <w:sz w:val="28"/>
          <w:u w:val="single"/>
        </w:rPr>
        <w:t>HOTARIRE</w:t>
      </w:r>
      <w:r w:rsidR="00A812B0">
        <w:rPr>
          <w:b/>
          <w:sz w:val="28"/>
          <w:u w:val="single"/>
        </w:rPr>
        <w:t>A     Nr__</w:t>
      </w:r>
      <w:r w:rsidR="00FC7FC4">
        <w:rPr>
          <w:b/>
          <w:sz w:val="28"/>
          <w:u w:val="single"/>
        </w:rPr>
        <w:t>39</w:t>
      </w:r>
      <w:r w:rsidR="00A812B0">
        <w:rPr>
          <w:b/>
          <w:sz w:val="28"/>
          <w:u w:val="single"/>
        </w:rPr>
        <w:t xml:space="preserve">____ </w:t>
      </w:r>
      <w:r w:rsidR="005E3B9D">
        <w:rPr>
          <w:b/>
          <w:sz w:val="28"/>
          <w:u w:val="single"/>
        </w:rPr>
        <w:t xml:space="preserve">      </w:t>
      </w:r>
    </w:p>
    <w:p w:rsidR="005E3B9D" w:rsidRDefault="005E3B9D" w:rsidP="005E3B9D">
      <w:pPr>
        <w:jc w:val="center"/>
        <w:rPr>
          <w:b/>
          <w:sz w:val="28"/>
          <w:u w:val="single"/>
        </w:rPr>
      </w:pPr>
    </w:p>
    <w:p w:rsidR="005E3B9D" w:rsidRDefault="005E3B9D" w:rsidP="005E3B9D">
      <w:pPr>
        <w:pStyle w:val="Titlu1"/>
        <w:jc w:val="center"/>
      </w:pPr>
      <w:r>
        <w:t xml:space="preserve">privind aprobarea  impozitelor si taxelor locale pentru anul  2016 </w:t>
      </w:r>
    </w:p>
    <w:p w:rsidR="005E3B9D" w:rsidRDefault="005E3B9D" w:rsidP="005E3B9D"/>
    <w:p w:rsidR="005E3B9D" w:rsidRDefault="005E3B9D" w:rsidP="005E3B9D">
      <w:pPr>
        <w:rPr>
          <w:sz w:val="28"/>
        </w:rPr>
      </w:pPr>
      <w:r>
        <w:rPr>
          <w:sz w:val="28"/>
        </w:rPr>
        <w:t xml:space="preserve">              Consiliul local al comunei Cirta, intrunit in sedinta ordinara la data de  </w:t>
      </w:r>
      <w:r w:rsidR="00C10E15">
        <w:rPr>
          <w:color w:val="FF0000"/>
          <w:sz w:val="28"/>
        </w:rPr>
        <w:t xml:space="preserve">   </w:t>
      </w:r>
      <w:r w:rsidR="006A42F4">
        <w:rPr>
          <w:color w:val="FF0000"/>
          <w:sz w:val="28"/>
        </w:rPr>
        <w:t>15.12.2015</w:t>
      </w:r>
      <w:r>
        <w:rPr>
          <w:sz w:val="28"/>
        </w:rPr>
        <w:t>,</w:t>
      </w:r>
    </w:p>
    <w:p w:rsidR="005E3B9D" w:rsidRPr="003A6EE0" w:rsidRDefault="005E3B9D" w:rsidP="005E3B9D">
      <w:pPr>
        <w:ind w:left="720"/>
        <w:rPr>
          <w:color w:val="FF0000"/>
          <w:sz w:val="28"/>
        </w:rPr>
      </w:pPr>
      <w:r>
        <w:rPr>
          <w:sz w:val="28"/>
        </w:rPr>
        <w:t xml:space="preserve">    In baza  Raportului nr. </w:t>
      </w:r>
      <w:r w:rsidR="00A812B0">
        <w:rPr>
          <w:color w:val="FF0000"/>
          <w:sz w:val="28"/>
        </w:rPr>
        <w:t xml:space="preserve">1147 </w:t>
      </w:r>
      <w:r w:rsidRPr="0025473D">
        <w:rPr>
          <w:color w:val="FF0000"/>
          <w:sz w:val="28"/>
        </w:rPr>
        <w:t xml:space="preserve"> /201</w:t>
      </w:r>
      <w:r>
        <w:rPr>
          <w:color w:val="FF0000"/>
          <w:sz w:val="28"/>
        </w:rPr>
        <w:t>5</w:t>
      </w:r>
      <w:r w:rsidR="003A6EE0">
        <w:rPr>
          <w:color w:val="FF0000"/>
          <w:sz w:val="28"/>
        </w:rPr>
        <w:t xml:space="preserve">  </w:t>
      </w:r>
      <w:r w:rsidR="003A6EE0" w:rsidRPr="003A6EE0">
        <w:rPr>
          <w:sz w:val="28"/>
        </w:rPr>
        <w:t>a</w:t>
      </w:r>
      <w:r w:rsidRPr="003A6EE0">
        <w:rPr>
          <w:sz w:val="28"/>
        </w:rPr>
        <w:t xml:space="preserve"> l</w:t>
      </w:r>
      <w:r>
        <w:rPr>
          <w:sz w:val="28"/>
        </w:rPr>
        <w:t xml:space="preserve"> compartimentului de specialitate din cadrul primariei,</w:t>
      </w:r>
    </w:p>
    <w:p w:rsidR="005E3B9D" w:rsidRDefault="005E3B9D" w:rsidP="005E3B9D">
      <w:pPr>
        <w:ind w:left="720"/>
        <w:rPr>
          <w:sz w:val="28"/>
          <w:lang w:val="fr-FR"/>
        </w:rPr>
      </w:pPr>
      <w:r>
        <w:rPr>
          <w:sz w:val="28"/>
          <w:lang w:val="fr-FR"/>
        </w:rPr>
        <w:t xml:space="preserve">    Analizind incadrarea teritoriului pe zone si categori de folosinta situate in intravilanul sau extravilanul localitatii ,</w:t>
      </w:r>
    </w:p>
    <w:p w:rsidR="005E3B9D" w:rsidRDefault="005E3B9D" w:rsidP="005E3B9D">
      <w:pPr>
        <w:rPr>
          <w:sz w:val="28"/>
          <w:lang w:val="fr-FR"/>
        </w:rPr>
      </w:pPr>
      <w:r>
        <w:rPr>
          <w:sz w:val="28"/>
          <w:lang w:val="fr-FR"/>
        </w:rPr>
        <w:t xml:space="preserve">Tinind seama de necesitatile de crestere a veniturilor proprii ale bugetului local in anul 2016 in scopul asigurarii finantarii cheltuielilor publice locale, pe de o parte, precum si de conditiile locale sprcifice zonei,pe de alta parte, </w:t>
      </w:r>
    </w:p>
    <w:p w:rsidR="005E3B9D" w:rsidRDefault="005E3B9D" w:rsidP="005E3B9D">
      <w:pPr>
        <w:rPr>
          <w:sz w:val="28"/>
          <w:lang w:val="fr-FR"/>
        </w:rPr>
      </w:pPr>
      <w:r>
        <w:rPr>
          <w:sz w:val="28"/>
          <w:lang w:val="fr-FR"/>
        </w:rPr>
        <w:t xml:space="preserve">              Avizind avizul favorabil al comiei de specialitate din cadrul consiliului local,</w:t>
      </w:r>
    </w:p>
    <w:p w:rsidR="005E3B9D" w:rsidRDefault="005E3B9D" w:rsidP="005E3B9D">
      <w:pPr>
        <w:rPr>
          <w:sz w:val="28"/>
          <w:lang w:val="fr-FR"/>
        </w:rPr>
      </w:pPr>
      <w:r>
        <w:rPr>
          <w:sz w:val="28"/>
          <w:lang w:val="fr-FR"/>
        </w:rPr>
        <w:t xml:space="preserve">              In conformitate cu ;</w:t>
      </w:r>
    </w:p>
    <w:p w:rsidR="005E3B9D" w:rsidRDefault="005E3B9D" w:rsidP="005E3B9D">
      <w:pPr>
        <w:numPr>
          <w:ilvl w:val="0"/>
          <w:numId w:val="1"/>
        </w:numPr>
        <w:rPr>
          <w:sz w:val="28"/>
          <w:lang w:val="fr-FR"/>
        </w:rPr>
      </w:pPr>
      <w:r>
        <w:rPr>
          <w:sz w:val="28"/>
          <w:lang w:val="fr-FR"/>
        </w:rPr>
        <w:t>prevederile Legii 227/2015, privind Codul Fiscal titlul IX privind impozitele si taxele locale</w:t>
      </w:r>
    </w:p>
    <w:p w:rsidR="005E3B9D" w:rsidRDefault="005E3B9D" w:rsidP="005E3B9D">
      <w:pPr>
        <w:numPr>
          <w:ilvl w:val="0"/>
          <w:numId w:val="1"/>
        </w:numPr>
        <w:rPr>
          <w:sz w:val="28"/>
          <w:lang w:val="fr-FR"/>
        </w:rPr>
      </w:pPr>
      <w:r>
        <w:rPr>
          <w:sz w:val="28"/>
          <w:lang w:val="fr-FR"/>
        </w:rPr>
        <w:t>Legea 273/2006 privind finantele publice locale modificata si completata</w:t>
      </w:r>
    </w:p>
    <w:p w:rsidR="005E3B9D" w:rsidRDefault="00757AC8" w:rsidP="005E3B9D">
      <w:pPr>
        <w:rPr>
          <w:sz w:val="28"/>
        </w:rPr>
      </w:pPr>
      <w:r>
        <w:rPr>
          <w:sz w:val="28"/>
        </w:rPr>
        <w:t xml:space="preserve">            </w:t>
      </w:r>
      <w:r w:rsidR="005E3B9D">
        <w:rPr>
          <w:sz w:val="28"/>
        </w:rPr>
        <w:t xml:space="preserve">  In temeiul art.36 pct.4 lit.c ,art. 45 pct 2 lit c si art. 115 pct.1 lit. b din Legea 215/2001  privind administratia publica locala ,republicata,</w:t>
      </w:r>
    </w:p>
    <w:p w:rsidR="005E3B9D" w:rsidRDefault="005E3B9D" w:rsidP="005E3B9D">
      <w:pPr>
        <w:rPr>
          <w:sz w:val="28"/>
        </w:rPr>
      </w:pPr>
    </w:p>
    <w:p w:rsidR="005E3B9D" w:rsidRDefault="005E3B9D" w:rsidP="005E3B9D">
      <w:pPr>
        <w:rPr>
          <w:b/>
          <w:sz w:val="32"/>
          <w:szCs w:val="32"/>
        </w:rPr>
      </w:pPr>
      <w:r>
        <w:rPr>
          <w:sz w:val="28"/>
        </w:rPr>
        <w:t xml:space="preserve">                                  </w:t>
      </w:r>
      <w:r w:rsidRPr="00DF4E97">
        <w:rPr>
          <w:b/>
          <w:sz w:val="32"/>
          <w:szCs w:val="32"/>
        </w:rPr>
        <w:t xml:space="preserve">     </w:t>
      </w:r>
    </w:p>
    <w:p w:rsidR="005E3B9D" w:rsidRDefault="005E3B9D" w:rsidP="005E3B9D">
      <w:pPr>
        <w:rPr>
          <w:b/>
          <w:sz w:val="32"/>
          <w:szCs w:val="32"/>
        </w:rPr>
      </w:pPr>
    </w:p>
    <w:p w:rsidR="005E3B9D" w:rsidRDefault="005E3B9D" w:rsidP="005E3B9D">
      <w:pPr>
        <w:rPr>
          <w:b/>
          <w:sz w:val="32"/>
          <w:szCs w:val="32"/>
          <w:lang w:val="fr-FR"/>
        </w:rPr>
      </w:pPr>
      <w:r>
        <w:rPr>
          <w:b/>
          <w:sz w:val="32"/>
          <w:szCs w:val="32"/>
        </w:rPr>
        <w:t xml:space="preserve">                                      </w:t>
      </w:r>
      <w:r w:rsidRPr="00DF4E97">
        <w:rPr>
          <w:b/>
          <w:sz w:val="32"/>
          <w:szCs w:val="32"/>
        </w:rPr>
        <w:t xml:space="preserve"> </w:t>
      </w:r>
      <w:r>
        <w:rPr>
          <w:b/>
          <w:sz w:val="32"/>
          <w:szCs w:val="32"/>
          <w:lang w:val="fr-FR"/>
        </w:rPr>
        <w:t>HOTARA</w:t>
      </w:r>
      <w:r w:rsidRPr="00DF4E97">
        <w:rPr>
          <w:b/>
          <w:sz w:val="32"/>
          <w:szCs w:val="32"/>
          <w:lang w:val="fr-FR"/>
        </w:rPr>
        <w:t>STE</w:t>
      </w:r>
      <w:r>
        <w:rPr>
          <w:b/>
          <w:sz w:val="32"/>
          <w:szCs w:val="32"/>
          <w:lang w:val="fr-FR"/>
        </w:rPr>
        <w:t>:</w:t>
      </w:r>
    </w:p>
    <w:p w:rsidR="005E3B9D" w:rsidRPr="005E3B9D" w:rsidRDefault="005E3B9D" w:rsidP="005E3B9D">
      <w:pPr>
        <w:rPr>
          <w:b/>
          <w:sz w:val="32"/>
          <w:szCs w:val="32"/>
          <w:lang w:val="fr-FR"/>
        </w:rPr>
      </w:pPr>
      <w:r w:rsidRPr="005E3B9D">
        <w:rPr>
          <w:b/>
          <w:sz w:val="32"/>
          <w:szCs w:val="32"/>
          <w:lang w:val="fr-FR"/>
        </w:rPr>
        <w:t xml:space="preserve">CAPITOLUL  I </w:t>
      </w:r>
    </w:p>
    <w:p w:rsidR="005E3B9D" w:rsidRPr="005E3B9D" w:rsidRDefault="005E3B9D" w:rsidP="005E3B9D">
      <w:pPr>
        <w:rPr>
          <w:sz w:val="32"/>
          <w:szCs w:val="32"/>
          <w:lang w:val="fr-FR"/>
        </w:rPr>
      </w:pPr>
    </w:p>
    <w:p w:rsidR="005E3B9D" w:rsidRPr="005E3B9D" w:rsidRDefault="005E3B9D" w:rsidP="005E3B9D">
      <w:pPr>
        <w:rPr>
          <w:sz w:val="28"/>
          <w:szCs w:val="28"/>
        </w:rPr>
      </w:pPr>
      <w:r w:rsidRPr="005E3B9D">
        <w:rPr>
          <w:b/>
          <w:sz w:val="28"/>
          <w:szCs w:val="28"/>
          <w:lang w:val="fr-FR"/>
        </w:rPr>
        <w:t xml:space="preserve">Art 1. </w:t>
      </w:r>
      <w:r w:rsidRPr="005E3B9D">
        <w:rPr>
          <w:sz w:val="28"/>
          <w:szCs w:val="28"/>
        </w:rPr>
        <w:t>În înţelesul prezentei hotariri , expresiile de mai jos au următoarele semnificaţii:</w:t>
      </w:r>
    </w:p>
    <w:p w:rsidR="005E3B9D" w:rsidRPr="005E3B9D" w:rsidRDefault="005E3B9D" w:rsidP="005E3B9D">
      <w:pPr>
        <w:pStyle w:val="Default"/>
        <w:rPr>
          <w:sz w:val="22"/>
          <w:szCs w:val="22"/>
        </w:rPr>
      </w:pPr>
      <w:r w:rsidRPr="005E3B9D">
        <w:rPr>
          <w:sz w:val="22"/>
          <w:szCs w:val="22"/>
        </w:rPr>
        <w:t xml:space="preserve">a) activitate economică - orice activitate care constă în furnizarea de bunuri, servicii şi lucrări pe o piaţă; </w:t>
      </w:r>
    </w:p>
    <w:p w:rsidR="005E3B9D" w:rsidRPr="005E3B9D" w:rsidRDefault="005E3B9D" w:rsidP="005E3B9D">
      <w:pPr>
        <w:pStyle w:val="Default"/>
        <w:rPr>
          <w:sz w:val="22"/>
          <w:szCs w:val="22"/>
        </w:rPr>
      </w:pPr>
      <w:r w:rsidRPr="005E3B9D">
        <w:rPr>
          <w:sz w:val="22"/>
          <w:szCs w:val="22"/>
        </w:rPr>
        <w:t xml:space="preserve">b) clădire - orice construcţie situată deasupra solului şi/sau sub nivelul acestuia, indiferent de denumirea ori de folosinţa sa, şi care are una sau mai multe încăperi ce pot servi la adăpostirea de oameni, animale, obiecte, produse, materiale, </w:t>
      </w:r>
      <w:r w:rsidRPr="005E3B9D">
        <w:rPr>
          <w:sz w:val="22"/>
          <w:szCs w:val="22"/>
        </w:rPr>
        <w:lastRenderedPageBreak/>
        <w:t xml:space="preserve">instalaţii, echipamente şi altele asemenea, iar elementele structurale de bază ale acesteia sunt pereţii şi acoperişul, indiferent de materialele din care sunt construite; </w:t>
      </w:r>
    </w:p>
    <w:p w:rsidR="005E3B9D" w:rsidRPr="005E3B9D" w:rsidRDefault="005E3B9D" w:rsidP="005E3B9D">
      <w:pPr>
        <w:pStyle w:val="Default"/>
        <w:rPr>
          <w:sz w:val="22"/>
          <w:szCs w:val="22"/>
        </w:rPr>
      </w:pPr>
      <w:r w:rsidRPr="005E3B9D">
        <w:rPr>
          <w:sz w:val="22"/>
          <w:szCs w:val="22"/>
        </w:rPr>
        <w:t xml:space="preserve">c) clădire-anexă - clădiri situate în afara clădirii de locuit, precum: bucătării, grajduri, pivniţe, cămări, pătule, magazii, depozite, garaje şi altele asemenea; </w:t>
      </w:r>
    </w:p>
    <w:p w:rsidR="005E3B9D" w:rsidRPr="005E3B9D" w:rsidRDefault="005E3B9D" w:rsidP="005E3B9D">
      <w:pPr>
        <w:pStyle w:val="Default"/>
        <w:rPr>
          <w:sz w:val="22"/>
          <w:szCs w:val="22"/>
        </w:rPr>
      </w:pPr>
      <w:r w:rsidRPr="005E3B9D">
        <w:rPr>
          <w:sz w:val="22"/>
          <w:szCs w:val="22"/>
        </w:rPr>
        <w:t xml:space="preserve">d) clădire cu destinaţie mixtă - clădire folosită atât în scop rezidenţial, cât şi nerezidenţial; </w:t>
      </w:r>
    </w:p>
    <w:p w:rsidR="005E3B9D" w:rsidRPr="005E3B9D" w:rsidRDefault="005E3B9D" w:rsidP="005E3B9D">
      <w:pPr>
        <w:pStyle w:val="Default"/>
        <w:rPr>
          <w:sz w:val="22"/>
          <w:szCs w:val="22"/>
        </w:rPr>
      </w:pPr>
      <w:r w:rsidRPr="005E3B9D">
        <w:rPr>
          <w:sz w:val="22"/>
          <w:szCs w:val="22"/>
        </w:rPr>
        <w:t xml:space="preserve">e) clădire nerezidenţială - orice clădire care nu este rezidenţială; </w:t>
      </w:r>
    </w:p>
    <w:p w:rsidR="005E3B9D" w:rsidRPr="005E3B9D" w:rsidRDefault="005E3B9D" w:rsidP="005E3B9D">
      <w:pPr>
        <w:pStyle w:val="Default"/>
        <w:rPr>
          <w:sz w:val="22"/>
          <w:szCs w:val="22"/>
        </w:rPr>
      </w:pPr>
      <w:r w:rsidRPr="005E3B9D">
        <w:rPr>
          <w:sz w:val="22"/>
          <w:szCs w:val="22"/>
        </w:rPr>
        <w:t xml:space="preserve">f) clădire rezidenţială - construcţie alcătuită din una sau mai multe camere folosite pentru locuit, cu dependinţele, dotările şi utilităţile necesare, care satisface cerinţele de locuit ale unei persoane sau familii; </w:t>
      </w:r>
    </w:p>
    <w:p w:rsidR="005E3B9D" w:rsidRPr="005E3B9D" w:rsidRDefault="005E3B9D" w:rsidP="005E3B9D">
      <w:pPr>
        <w:pStyle w:val="Default"/>
        <w:rPr>
          <w:sz w:val="22"/>
          <w:szCs w:val="22"/>
        </w:rPr>
      </w:pPr>
      <w:r w:rsidRPr="005E3B9D">
        <w:rPr>
          <w:sz w:val="22"/>
          <w:szCs w:val="22"/>
        </w:rPr>
        <w:t xml:space="preserve">g) nomenclatură stradală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 </w:t>
      </w:r>
    </w:p>
    <w:p w:rsidR="005E3B9D" w:rsidRPr="005E3B9D" w:rsidRDefault="005E3B9D" w:rsidP="005E3B9D">
      <w:pPr>
        <w:pStyle w:val="Default"/>
        <w:rPr>
          <w:sz w:val="22"/>
          <w:szCs w:val="22"/>
        </w:rPr>
      </w:pPr>
      <w:r w:rsidRPr="005E3B9D">
        <w:rPr>
          <w:sz w:val="22"/>
          <w:szCs w:val="22"/>
        </w:rPr>
        <w:t xml:space="preserve">h) rangul unei localităţi - rangul atribuit unei localităţi conform legii; </w:t>
      </w:r>
    </w:p>
    <w:p w:rsidR="005E3B9D" w:rsidRDefault="005E3B9D" w:rsidP="005E3B9D">
      <w:pPr>
        <w:pStyle w:val="Default"/>
        <w:rPr>
          <w:sz w:val="22"/>
          <w:szCs w:val="22"/>
        </w:rPr>
      </w:pPr>
      <w:r w:rsidRPr="005E3B9D">
        <w:rPr>
          <w:sz w:val="22"/>
          <w:szCs w:val="22"/>
        </w:rPr>
        <w:t xml:space="preserve">i) zone din cadrul localităţii - 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 </w:t>
      </w:r>
    </w:p>
    <w:p w:rsidR="005E3B9D" w:rsidRPr="005E3B9D" w:rsidRDefault="005E3B9D" w:rsidP="005E3B9D">
      <w:pPr>
        <w:pStyle w:val="Default"/>
        <w:rPr>
          <w:sz w:val="22"/>
          <w:szCs w:val="22"/>
        </w:rPr>
      </w:pPr>
    </w:p>
    <w:p w:rsidR="005E3B9D" w:rsidRPr="005E3B9D" w:rsidRDefault="005E3B9D" w:rsidP="005E3B9D">
      <w:pPr>
        <w:pStyle w:val="Default"/>
        <w:rPr>
          <w:sz w:val="22"/>
          <w:szCs w:val="22"/>
        </w:rPr>
      </w:pPr>
      <w:r>
        <w:rPr>
          <w:b/>
          <w:sz w:val="22"/>
          <w:szCs w:val="22"/>
          <w:lang w:val="fr-FR"/>
        </w:rPr>
        <w:t xml:space="preserve">            Art.2</w:t>
      </w:r>
      <w:r w:rsidRPr="005E3B9D">
        <w:rPr>
          <w:b/>
          <w:sz w:val="22"/>
          <w:szCs w:val="22"/>
          <w:lang w:val="fr-FR"/>
        </w:rPr>
        <w:t xml:space="preserve">. </w:t>
      </w:r>
      <w:r w:rsidRPr="005E3B9D">
        <w:rPr>
          <w:sz w:val="22"/>
          <w:szCs w:val="22"/>
        </w:rPr>
        <w:t xml:space="preserve">Impozitele şi taxele locale sunt după cum urmează: </w:t>
      </w:r>
    </w:p>
    <w:p w:rsidR="005E3B9D" w:rsidRPr="005E3B9D" w:rsidRDefault="005E3B9D" w:rsidP="005E3B9D">
      <w:pPr>
        <w:pStyle w:val="Default"/>
        <w:rPr>
          <w:sz w:val="22"/>
          <w:szCs w:val="22"/>
        </w:rPr>
      </w:pPr>
      <w:r w:rsidRPr="005E3B9D">
        <w:rPr>
          <w:sz w:val="22"/>
          <w:szCs w:val="22"/>
        </w:rPr>
        <w:t xml:space="preserve">a) impozitul pe clădiri şi taxa pe clădiri; </w:t>
      </w:r>
    </w:p>
    <w:p w:rsidR="005E3B9D" w:rsidRPr="005E3B9D" w:rsidRDefault="005E3B9D" w:rsidP="005E3B9D">
      <w:pPr>
        <w:pStyle w:val="Default"/>
        <w:rPr>
          <w:sz w:val="22"/>
          <w:szCs w:val="22"/>
        </w:rPr>
      </w:pPr>
      <w:r w:rsidRPr="005E3B9D">
        <w:rPr>
          <w:sz w:val="22"/>
          <w:szCs w:val="22"/>
        </w:rPr>
        <w:t xml:space="preserve">b) impozitul pe teren şi taxa pe teren; </w:t>
      </w:r>
    </w:p>
    <w:p w:rsidR="005E3B9D" w:rsidRPr="005E3B9D" w:rsidRDefault="005E3B9D" w:rsidP="005E3B9D">
      <w:pPr>
        <w:pStyle w:val="Default"/>
        <w:rPr>
          <w:sz w:val="22"/>
          <w:szCs w:val="22"/>
        </w:rPr>
      </w:pPr>
      <w:r w:rsidRPr="005E3B9D">
        <w:rPr>
          <w:sz w:val="22"/>
          <w:szCs w:val="22"/>
        </w:rPr>
        <w:t xml:space="preserve">c) impozitul pe mijloacele de transport; </w:t>
      </w:r>
    </w:p>
    <w:p w:rsidR="005E3B9D" w:rsidRPr="005E3B9D" w:rsidRDefault="005E3B9D" w:rsidP="005E3B9D">
      <w:pPr>
        <w:pStyle w:val="Default"/>
        <w:rPr>
          <w:sz w:val="22"/>
          <w:szCs w:val="22"/>
        </w:rPr>
      </w:pPr>
      <w:r w:rsidRPr="005E3B9D">
        <w:rPr>
          <w:sz w:val="22"/>
          <w:szCs w:val="22"/>
        </w:rPr>
        <w:t xml:space="preserve">d) taxa pentru eliberarea certificatelor, avizelor şi autorizaţiilor; </w:t>
      </w:r>
    </w:p>
    <w:p w:rsidR="005E3B9D" w:rsidRPr="005E3B9D" w:rsidRDefault="005E3B9D" w:rsidP="005E3B9D">
      <w:pPr>
        <w:pStyle w:val="Default"/>
        <w:rPr>
          <w:sz w:val="22"/>
          <w:szCs w:val="22"/>
        </w:rPr>
      </w:pPr>
      <w:r w:rsidRPr="005E3B9D">
        <w:rPr>
          <w:sz w:val="22"/>
          <w:szCs w:val="22"/>
        </w:rPr>
        <w:t xml:space="preserve">e) taxa pentru folosirea mijloacelor de reclamă şi publicitate; </w:t>
      </w:r>
    </w:p>
    <w:p w:rsidR="005E3B9D" w:rsidRPr="005E3B9D" w:rsidRDefault="005E3B9D" w:rsidP="005E3B9D">
      <w:pPr>
        <w:pStyle w:val="Default"/>
        <w:rPr>
          <w:sz w:val="22"/>
          <w:szCs w:val="22"/>
        </w:rPr>
      </w:pPr>
      <w:r w:rsidRPr="005E3B9D">
        <w:rPr>
          <w:sz w:val="22"/>
          <w:szCs w:val="22"/>
        </w:rPr>
        <w:t xml:space="preserve">f) impozitul pe spectacole; </w:t>
      </w:r>
    </w:p>
    <w:p w:rsidR="005E3B9D" w:rsidRPr="005E3B9D" w:rsidRDefault="005E3B9D" w:rsidP="005E3B9D">
      <w:pPr>
        <w:pStyle w:val="Default"/>
        <w:rPr>
          <w:sz w:val="22"/>
          <w:szCs w:val="22"/>
        </w:rPr>
      </w:pPr>
      <w:r w:rsidRPr="005E3B9D">
        <w:rPr>
          <w:sz w:val="22"/>
          <w:szCs w:val="22"/>
        </w:rPr>
        <w:t xml:space="preserve">g) taxele speciale; </w:t>
      </w:r>
    </w:p>
    <w:p w:rsidR="005E3B9D" w:rsidRDefault="005E3B9D" w:rsidP="005E3B9D">
      <w:pPr>
        <w:pStyle w:val="Default"/>
        <w:rPr>
          <w:sz w:val="22"/>
          <w:szCs w:val="22"/>
        </w:rPr>
      </w:pPr>
      <w:r w:rsidRPr="005E3B9D">
        <w:rPr>
          <w:sz w:val="22"/>
          <w:szCs w:val="22"/>
        </w:rPr>
        <w:t xml:space="preserve">h) alte taxe locale. </w:t>
      </w:r>
    </w:p>
    <w:p w:rsidR="005E3B9D" w:rsidRDefault="005E3B9D" w:rsidP="005E3B9D">
      <w:pPr>
        <w:pStyle w:val="Default"/>
        <w:rPr>
          <w:sz w:val="22"/>
          <w:szCs w:val="22"/>
        </w:rPr>
      </w:pPr>
    </w:p>
    <w:p w:rsidR="005E3B9D" w:rsidRPr="005E3B9D" w:rsidRDefault="005E3B9D" w:rsidP="005E3B9D">
      <w:pPr>
        <w:pStyle w:val="Default"/>
        <w:rPr>
          <w:b/>
          <w:sz w:val="32"/>
          <w:szCs w:val="32"/>
        </w:rPr>
      </w:pPr>
      <w:r w:rsidRPr="005E3B9D">
        <w:rPr>
          <w:b/>
          <w:sz w:val="32"/>
          <w:szCs w:val="32"/>
        </w:rPr>
        <w:t>CAPITOLUL II</w:t>
      </w:r>
    </w:p>
    <w:p w:rsidR="005E3B9D" w:rsidRPr="005E3B9D" w:rsidRDefault="005E3B9D" w:rsidP="005E3B9D">
      <w:pPr>
        <w:rPr>
          <w:b/>
          <w:sz w:val="22"/>
          <w:szCs w:val="22"/>
          <w:lang w:val="fr-FR"/>
        </w:rPr>
      </w:pPr>
    </w:p>
    <w:p w:rsidR="005E3B9D" w:rsidRDefault="005E3B9D" w:rsidP="005E3B9D">
      <w:pPr>
        <w:rPr>
          <w:sz w:val="32"/>
          <w:szCs w:val="32"/>
        </w:rPr>
      </w:pPr>
      <w:r w:rsidRPr="005E3B9D">
        <w:rPr>
          <w:sz w:val="32"/>
          <w:szCs w:val="32"/>
        </w:rPr>
        <w:t>Impozitul pe clădiri şi taxa pe clădiri</w:t>
      </w:r>
    </w:p>
    <w:p w:rsidR="005E3B9D" w:rsidRPr="005E3B9D" w:rsidRDefault="005E3B9D" w:rsidP="005E3B9D">
      <w:pPr>
        <w:rPr>
          <w:b/>
          <w:sz w:val="32"/>
          <w:szCs w:val="32"/>
          <w:lang w:val="fr-FR"/>
        </w:rPr>
      </w:pPr>
    </w:p>
    <w:p w:rsidR="0096704E" w:rsidRPr="00530626" w:rsidRDefault="005E3B9D">
      <w:pPr>
        <w:rPr>
          <w:sz w:val="28"/>
          <w:szCs w:val="28"/>
        </w:rPr>
      </w:pPr>
      <w:r w:rsidRPr="00530626">
        <w:rPr>
          <w:b/>
          <w:sz w:val="28"/>
          <w:szCs w:val="28"/>
        </w:rPr>
        <w:t>Art. 3</w:t>
      </w:r>
      <w:r w:rsidRPr="00530626">
        <w:rPr>
          <w:sz w:val="28"/>
          <w:szCs w:val="28"/>
        </w:rPr>
        <w:t>. - (1) Orice persoană care are în proprietate o clădire situată în România datorează anual impozit pentru acea clădire, exceptând cazul în care Legea 227/2015 privind Codul Fiscal   prevede diferit.</w:t>
      </w:r>
    </w:p>
    <w:p w:rsidR="005E3B9D" w:rsidRPr="00530626" w:rsidRDefault="005E3B9D" w:rsidP="005E3B9D">
      <w:pPr>
        <w:pStyle w:val="Default"/>
        <w:spacing w:after="23"/>
        <w:rPr>
          <w:sz w:val="22"/>
          <w:szCs w:val="22"/>
        </w:rPr>
      </w:pPr>
      <w:r w:rsidRPr="00530626">
        <w:rPr>
          <w:sz w:val="22"/>
          <w:szCs w:val="22"/>
        </w:rPr>
        <w:t xml:space="preserve">(2) Pentru clădirile proprietate publică sau privată a statului ori a unităţilor administrativ- teritoriale, concesionate, închiriate, date în administrare ori în folosinţă, după caz, oricăror entităţi, altele decât cele de drept public, se stabileşte taxa pe clădiri, care reprezintă sarcina fiscală a concesionarilor, locatarilor, </w:t>
      </w:r>
      <w:r w:rsidRPr="00530626">
        <w:rPr>
          <w:sz w:val="22"/>
          <w:szCs w:val="22"/>
        </w:rPr>
        <w:lastRenderedPageBreak/>
        <w:t xml:space="preserve">titularilor dreptului de administrare sau de folosinţă, după caz, în condiţii similare impozitului pe clădiri. </w:t>
      </w:r>
    </w:p>
    <w:p w:rsidR="00530626" w:rsidRDefault="005E3B9D" w:rsidP="005E3B9D">
      <w:pPr>
        <w:pStyle w:val="Default"/>
        <w:spacing w:after="23"/>
        <w:rPr>
          <w:sz w:val="22"/>
          <w:szCs w:val="22"/>
        </w:rPr>
      </w:pPr>
      <w:r w:rsidRPr="00530626">
        <w:rPr>
          <w:sz w:val="22"/>
          <w:szCs w:val="22"/>
        </w:rPr>
        <w:t xml:space="preserve">(3) Impozitul prevăzut la alin. (1), denumit în continuare impozit pe clădiri, precum şi taxa pe clădiri prevăzută la alin. (2) se datorează către bugetul local </w:t>
      </w:r>
    </w:p>
    <w:p w:rsidR="005E3B9D" w:rsidRPr="00530626" w:rsidRDefault="005E3B9D" w:rsidP="005E3B9D">
      <w:pPr>
        <w:pStyle w:val="Default"/>
        <w:spacing w:after="23"/>
        <w:rPr>
          <w:sz w:val="22"/>
          <w:szCs w:val="22"/>
        </w:rPr>
      </w:pPr>
      <w:r w:rsidRPr="00530626">
        <w:rPr>
          <w:sz w:val="22"/>
          <w:szCs w:val="22"/>
        </w:rPr>
        <w:t xml:space="preserve">(4) Taxa pe clădiri se stabileşte proporţional cu perioada pentru care este constituit dreptul de concesiune, închiriere, administrare ori folosinţă. </w:t>
      </w:r>
    </w:p>
    <w:p w:rsidR="005E3B9D" w:rsidRPr="00530626" w:rsidRDefault="005E3B9D" w:rsidP="005E3B9D">
      <w:pPr>
        <w:pStyle w:val="Default"/>
        <w:spacing w:after="23"/>
        <w:rPr>
          <w:sz w:val="22"/>
          <w:szCs w:val="22"/>
        </w:rPr>
      </w:pPr>
      <w:r w:rsidRPr="00530626">
        <w:rPr>
          <w:sz w:val="22"/>
          <w:szCs w:val="22"/>
        </w:rPr>
        <w:t xml:space="preserve">(5) Pe perioada în care pentru o clădire se plăteşte taxa pe clădiri, nu se datorează impozitul pe clădiri. </w:t>
      </w:r>
    </w:p>
    <w:p w:rsidR="005E3B9D" w:rsidRDefault="005E3B9D" w:rsidP="005E3B9D">
      <w:pPr>
        <w:pStyle w:val="Default"/>
        <w:rPr>
          <w:sz w:val="22"/>
          <w:szCs w:val="22"/>
        </w:rPr>
      </w:pPr>
      <w:r w:rsidRPr="00530626">
        <w:rPr>
          <w:sz w:val="22"/>
          <w:szCs w:val="22"/>
        </w:rPr>
        <w:t xml:space="preserve">(6)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 </w:t>
      </w:r>
    </w:p>
    <w:p w:rsidR="00A812B0" w:rsidRPr="009A6B53" w:rsidRDefault="00A812B0" w:rsidP="00A812B0">
      <w:pPr>
        <w:pStyle w:val="Default"/>
        <w:spacing w:before="240"/>
        <w:rPr>
          <w:color w:val="auto"/>
          <w:sz w:val="22"/>
          <w:szCs w:val="22"/>
        </w:rPr>
      </w:pPr>
      <w:r>
        <w:rPr>
          <w:sz w:val="22"/>
          <w:szCs w:val="22"/>
        </w:rPr>
        <w:t xml:space="preserve">(7) </w:t>
      </w:r>
      <w:r>
        <w:rPr>
          <w:color w:val="auto"/>
          <w:sz w:val="22"/>
          <w:szCs w:val="22"/>
        </w:rPr>
        <w:t xml:space="preserve">Localitatea Cirta si Poienita se incadreaza in Zona A Rangul IV </w:t>
      </w:r>
    </w:p>
    <w:p w:rsidR="00530626" w:rsidRDefault="00530626" w:rsidP="005E3B9D">
      <w:pPr>
        <w:pStyle w:val="Default"/>
        <w:rPr>
          <w:sz w:val="22"/>
          <w:szCs w:val="22"/>
        </w:rPr>
      </w:pPr>
    </w:p>
    <w:p w:rsidR="00AD18F3" w:rsidRDefault="00530626" w:rsidP="00530626">
      <w:pPr>
        <w:pStyle w:val="Default"/>
        <w:rPr>
          <w:sz w:val="22"/>
          <w:szCs w:val="22"/>
        </w:rPr>
      </w:pPr>
      <w:r w:rsidRPr="00530626">
        <w:rPr>
          <w:b/>
          <w:sz w:val="28"/>
          <w:szCs w:val="28"/>
        </w:rPr>
        <w:t>Art. 4</w:t>
      </w:r>
      <w:r w:rsidRPr="00530626">
        <w:rPr>
          <w:sz w:val="22"/>
          <w:szCs w:val="22"/>
        </w:rPr>
        <w:t xml:space="preserve">. - </w:t>
      </w:r>
      <w:r w:rsidR="00AD18F3" w:rsidRPr="00467A21">
        <w:rPr>
          <w:b/>
          <w:sz w:val="28"/>
          <w:szCs w:val="28"/>
        </w:rPr>
        <w:t>Scutiri</w:t>
      </w:r>
      <w:r w:rsidR="00AD18F3">
        <w:rPr>
          <w:sz w:val="22"/>
          <w:szCs w:val="22"/>
        </w:rPr>
        <w:t xml:space="preserve"> </w:t>
      </w:r>
    </w:p>
    <w:p w:rsidR="00530626" w:rsidRPr="00530626" w:rsidRDefault="00530626" w:rsidP="00530626">
      <w:pPr>
        <w:pStyle w:val="Default"/>
        <w:rPr>
          <w:sz w:val="22"/>
          <w:szCs w:val="22"/>
        </w:rPr>
      </w:pPr>
      <w:r w:rsidRPr="00530626">
        <w:rPr>
          <w:sz w:val="22"/>
          <w:szCs w:val="22"/>
        </w:rPr>
        <w:t xml:space="preserve">(1) </w:t>
      </w:r>
      <w:r w:rsidR="00467A21">
        <w:rPr>
          <w:sz w:val="22"/>
          <w:szCs w:val="22"/>
        </w:rPr>
        <w:t>In conformitate cu prevederile Legii 227/2015 privind Codul Fiscal art. 456 n</w:t>
      </w:r>
      <w:r w:rsidRPr="00530626">
        <w:rPr>
          <w:sz w:val="22"/>
          <w:szCs w:val="22"/>
        </w:rPr>
        <w:t xml:space="preserve">u se datorează impozit/taxă pe clădiri pentru: </w:t>
      </w:r>
    </w:p>
    <w:p w:rsidR="00530626" w:rsidRPr="00530626" w:rsidRDefault="00530626" w:rsidP="00530626">
      <w:pPr>
        <w:pStyle w:val="Default"/>
        <w:rPr>
          <w:sz w:val="22"/>
          <w:szCs w:val="22"/>
        </w:rPr>
      </w:pPr>
      <w:r w:rsidRPr="00530626">
        <w:rPr>
          <w:sz w:val="22"/>
          <w:szCs w:val="22"/>
        </w:rPr>
        <w:t xml:space="preserve">a) clădirile aflate în proprietatea publică sau privată a statului sau a unităţilor administrativ- teritoriale, cu excepţia încăperilor folosite pentru activităţi economice sau agrement, altele decât cele desfăşurate în relaţie cu persoane juridice de drept public; </w:t>
      </w:r>
    </w:p>
    <w:p w:rsidR="00530626" w:rsidRPr="00530626" w:rsidRDefault="00530626" w:rsidP="00530626">
      <w:pPr>
        <w:pStyle w:val="Default"/>
        <w:rPr>
          <w:sz w:val="22"/>
          <w:szCs w:val="22"/>
        </w:rPr>
      </w:pPr>
      <w:r w:rsidRPr="00530626">
        <w:rPr>
          <w:sz w:val="22"/>
          <w:szCs w:val="22"/>
        </w:rPr>
        <w:t xml:space="preserve">b) clădirile aflate în domeniul privat al statului concesionate, închiriate, date în administrare ori în folosinţă, după caz, instituţiilor publice cu finanţare de la bugetul de stat, utilizate pentru activitatea proprie a acestora; </w:t>
      </w:r>
    </w:p>
    <w:p w:rsidR="00530626" w:rsidRPr="00530626" w:rsidRDefault="00530626" w:rsidP="00530626">
      <w:pPr>
        <w:pStyle w:val="Default"/>
        <w:rPr>
          <w:sz w:val="22"/>
          <w:szCs w:val="22"/>
        </w:rPr>
      </w:pPr>
      <w:r w:rsidRPr="00530626">
        <w:rPr>
          <w:sz w:val="22"/>
          <w:szCs w:val="22"/>
        </w:rPr>
        <w:t xml:space="preserve">c) clădirile aflate în proprietatea fundaţiilor înfiinţate prin testament constituite, conform legii, cu scopul de a întreţine, dezvolta şi ajuta instituţii de cultură naţională, precum şi de a susţine acţiuni cu caracter umanitar, social şi cultural; </w:t>
      </w:r>
    </w:p>
    <w:p w:rsidR="00530626" w:rsidRPr="00530626" w:rsidRDefault="00530626" w:rsidP="00530626">
      <w:pPr>
        <w:pStyle w:val="Default"/>
        <w:rPr>
          <w:sz w:val="22"/>
          <w:szCs w:val="22"/>
        </w:rPr>
      </w:pPr>
      <w:r w:rsidRPr="00530626">
        <w:rPr>
          <w:sz w:val="22"/>
          <w:szCs w:val="22"/>
        </w:rPr>
        <w:t xml:space="preserve">d) clădirile care, prin destinaţie, constituie lăcaşuri de cult, aparţinând cultelor religioase recunoscute oficial şi asociaţiilor religioase, precum şi componentelor locale ale acestora, cu excepţia încăperilor folosite pentru activităţi economice; </w:t>
      </w:r>
    </w:p>
    <w:p w:rsidR="00530626" w:rsidRPr="00530626" w:rsidRDefault="00530626" w:rsidP="00530626">
      <w:pPr>
        <w:pStyle w:val="Default"/>
        <w:rPr>
          <w:sz w:val="22"/>
          <w:szCs w:val="22"/>
        </w:rPr>
      </w:pPr>
      <w:r w:rsidRPr="00530626">
        <w:rPr>
          <w:sz w:val="22"/>
          <w:szCs w:val="22"/>
        </w:rPr>
        <w:t xml:space="preserve">e) clădirile funerare din cimitire şi crematorii; </w:t>
      </w:r>
    </w:p>
    <w:p w:rsidR="00530626" w:rsidRDefault="00530626" w:rsidP="00530626">
      <w:pPr>
        <w:pStyle w:val="Default"/>
        <w:rPr>
          <w:sz w:val="22"/>
          <w:szCs w:val="22"/>
        </w:rPr>
      </w:pPr>
      <w:r w:rsidRPr="00530626">
        <w:rPr>
          <w:sz w:val="22"/>
          <w:szCs w:val="22"/>
        </w:rPr>
        <w:t xml:space="preserve">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privind înfiinţarea, organizarea şi funcţionarea creşelor, cu modificările şi completările ulterioare; </w:t>
      </w:r>
    </w:p>
    <w:p w:rsidR="00530626" w:rsidRPr="00530626" w:rsidRDefault="00530626" w:rsidP="00530626">
      <w:pPr>
        <w:pStyle w:val="Default"/>
        <w:rPr>
          <w:sz w:val="22"/>
          <w:szCs w:val="22"/>
        </w:rPr>
      </w:pPr>
      <w:r w:rsidRPr="00530626">
        <w:rPr>
          <w:sz w:val="22"/>
          <w:szCs w:val="22"/>
        </w:rPr>
        <w:t>g) clădirile unei instituţii sau unităţi care funcţionează sub coordonarea Ministerului</w:t>
      </w:r>
    </w:p>
    <w:p w:rsidR="00530626" w:rsidRPr="00530626" w:rsidRDefault="00530626" w:rsidP="00530626">
      <w:pPr>
        <w:pStyle w:val="Default"/>
        <w:rPr>
          <w:sz w:val="22"/>
          <w:szCs w:val="22"/>
        </w:rPr>
      </w:pPr>
      <w:r w:rsidRPr="00530626">
        <w:rPr>
          <w:sz w:val="22"/>
          <w:szCs w:val="22"/>
        </w:rPr>
        <w:t>Educaţiei şi Cercetării Ştiinţifice sau a Ministerului Tineretului şi Sportului, precum şi clădirile federaţiilor sportive naţionale, cu excepţia încăperilor care sunt folosite pentru activităţi economice;</w:t>
      </w:r>
    </w:p>
    <w:p w:rsidR="00530626" w:rsidRPr="00530626" w:rsidRDefault="00530626" w:rsidP="00530626">
      <w:pPr>
        <w:pStyle w:val="Default"/>
        <w:rPr>
          <w:sz w:val="22"/>
          <w:szCs w:val="22"/>
        </w:rPr>
      </w:pPr>
      <w:r w:rsidRPr="00530626">
        <w:rPr>
          <w:sz w:val="22"/>
          <w:szCs w:val="22"/>
        </w:rPr>
        <w:t xml:space="preserve">h) clădirile unităţilor sanitare publice, cu excepţia încăperilor folosite pentru activităţi economice; </w:t>
      </w:r>
    </w:p>
    <w:p w:rsidR="00530626" w:rsidRPr="00530626" w:rsidRDefault="00530626" w:rsidP="00530626">
      <w:pPr>
        <w:pStyle w:val="Default"/>
        <w:rPr>
          <w:sz w:val="22"/>
          <w:szCs w:val="22"/>
        </w:rPr>
      </w:pPr>
      <w:r w:rsidRPr="00530626">
        <w:rPr>
          <w:sz w:val="22"/>
          <w:szCs w:val="22"/>
        </w:rPr>
        <w:lastRenderedPageBreak/>
        <w:t xml:space="preserve">i) clădirile din parcurile industriale, parcurile ştiinţifice şi tehnologice, precum şi cele utilizate de incubatoarele de afaceri, cu respectarea legislaţiei în materia ajutorului de stat; </w:t>
      </w:r>
    </w:p>
    <w:p w:rsidR="00530626" w:rsidRPr="00530626" w:rsidRDefault="00530626" w:rsidP="00530626">
      <w:pPr>
        <w:pStyle w:val="Default"/>
        <w:rPr>
          <w:sz w:val="22"/>
          <w:szCs w:val="22"/>
        </w:rPr>
      </w:pPr>
      <w:r w:rsidRPr="00530626">
        <w:rPr>
          <w:sz w:val="22"/>
          <w:szCs w:val="22"/>
        </w:rPr>
        <w:t xml:space="preserve">j)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 </w:t>
      </w:r>
    </w:p>
    <w:p w:rsidR="00530626" w:rsidRPr="00530626" w:rsidRDefault="00530626" w:rsidP="00530626">
      <w:pPr>
        <w:pStyle w:val="Default"/>
        <w:rPr>
          <w:sz w:val="22"/>
          <w:szCs w:val="22"/>
        </w:rPr>
      </w:pPr>
      <w:r w:rsidRPr="00530626">
        <w:rPr>
          <w:sz w:val="22"/>
          <w:szCs w:val="22"/>
        </w:rPr>
        <w:t xml:space="preserve">k) clădirile care, prin natura lor, fac corp comun cu poduri, viaducte, apeducte, diguri, baraje şi tuneluri şi care sunt utilizate pentru exploatarea acestor construcţii, cu excepţia încăperilor care sunt folosite pentru alte activităţi economice; </w:t>
      </w:r>
    </w:p>
    <w:p w:rsidR="00530626" w:rsidRPr="00530626" w:rsidRDefault="00530626" w:rsidP="00530626">
      <w:pPr>
        <w:pStyle w:val="Default"/>
        <w:rPr>
          <w:sz w:val="22"/>
          <w:szCs w:val="22"/>
        </w:rPr>
      </w:pPr>
      <w:r w:rsidRPr="00530626">
        <w:rPr>
          <w:sz w:val="22"/>
          <w:szCs w:val="22"/>
        </w:rPr>
        <w:t xml:space="preserve">l) clădirile aferente infrastructurii feroviare publice sau infrastructurii metroului; </w:t>
      </w:r>
    </w:p>
    <w:p w:rsidR="00530626" w:rsidRPr="00530626" w:rsidRDefault="00530626" w:rsidP="00530626">
      <w:pPr>
        <w:pStyle w:val="Default"/>
        <w:rPr>
          <w:sz w:val="22"/>
          <w:szCs w:val="22"/>
        </w:rPr>
      </w:pPr>
      <w:r w:rsidRPr="00530626">
        <w:rPr>
          <w:sz w:val="22"/>
          <w:szCs w:val="22"/>
        </w:rPr>
        <w:t xml:space="preserve">m) clădirile Academiei Române şi ale fundaţiilor proprii înfiinţate de Academia Română, în calitate de fondator unic, cu excepţia încăperilor care sunt folosite pentru activităţi economice; </w:t>
      </w:r>
    </w:p>
    <w:p w:rsidR="00530626" w:rsidRPr="00530626" w:rsidRDefault="00530626" w:rsidP="00530626">
      <w:pPr>
        <w:pStyle w:val="Default"/>
        <w:rPr>
          <w:sz w:val="22"/>
          <w:szCs w:val="22"/>
        </w:rPr>
      </w:pPr>
      <w:r w:rsidRPr="00530626">
        <w:rPr>
          <w:sz w:val="22"/>
          <w:szCs w:val="22"/>
        </w:rPr>
        <w:t xml:space="preserve">n) clădirile aferente capacităţilor de producţie care sunt în sectorul pentru apărare cu respectarea legislaţiei în materia ajutorului de stat; </w:t>
      </w:r>
    </w:p>
    <w:p w:rsidR="00530626" w:rsidRPr="00530626" w:rsidRDefault="00530626" w:rsidP="00530626">
      <w:pPr>
        <w:pStyle w:val="Default"/>
        <w:rPr>
          <w:sz w:val="22"/>
          <w:szCs w:val="22"/>
        </w:rPr>
      </w:pPr>
      <w:r w:rsidRPr="00530626">
        <w:rPr>
          <w:sz w:val="22"/>
          <w:szCs w:val="22"/>
        </w:rPr>
        <w:t xml:space="preserve">o) clădirile care sunt utilizate ca sere, solare, răsadniţe, ciupercării, silozuri pentru furaje, silozuri şi/sau pătule pentru depozitarea şi conservarea cerealelor, cu excepţia încăperilor care sunt folosite pentru alte activităţi economice; </w:t>
      </w:r>
    </w:p>
    <w:p w:rsidR="00530626" w:rsidRPr="00530626" w:rsidRDefault="00530626" w:rsidP="00530626">
      <w:pPr>
        <w:pStyle w:val="Default"/>
        <w:rPr>
          <w:sz w:val="22"/>
          <w:szCs w:val="22"/>
        </w:rPr>
      </w:pPr>
      <w:r w:rsidRPr="00530626">
        <w:rPr>
          <w:sz w:val="22"/>
          <w:szCs w:val="22"/>
        </w:rPr>
        <w:t xml:space="preserve">p) clădirea folosită ca domiciliu şi/sau alte clădiri aflate în proprietatea sau coproprietatea persoanelor prevăzute la art. 2 lit. a), c)-e) din Ordonanţa de urgenţă a Guvernului nr. 82/2006 pentru recunoaşterea meritelor personalului armatei participant la acţiuni militare şi acordarea unor drepturi acestuia şi urmaşilor celui decedat, aprobată cu modificări prin Legea nr. 111/2007, cu modificările şi completările ulterioare; </w:t>
      </w:r>
    </w:p>
    <w:p w:rsidR="00530626" w:rsidRPr="00530626" w:rsidRDefault="00530626" w:rsidP="00530626">
      <w:pPr>
        <w:pStyle w:val="Default"/>
        <w:rPr>
          <w:sz w:val="22"/>
          <w:szCs w:val="22"/>
        </w:rPr>
      </w:pPr>
      <w:r w:rsidRPr="00530626">
        <w:rPr>
          <w:sz w:val="22"/>
          <w:szCs w:val="22"/>
        </w:rPr>
        <w:t xml:space="preserve">q) clădirile aflate în domeniul public al statului şi în administrarea Regiei Autonome </w:t>
      </w:r>
    </w:p>
    <w:p w:rsidR="00530626" w:rsidRPr="00530626" w:rsidRDefault="00530626" w:rsidP="00530626">
      <w:pPr>
        <w:pStyle w:val="Default"/>
        <w:rPr>
          <w:sz w:val="22"/>
          <w:szCs w:val="22"/>
        </w:rPr>
      </w:pPr>
      <w:r w:rsidRPr="00530626">
        <w:rPr>
          <w:sz w:val="22"/>
          <w:szCs w:val="22"/>
        </w:rPr>
        <w:t xml:space="preserve">„Administraţia Patrimoniului Protocolului de Stat“, cu excepţia încăperilor care sunt folosite pentru activităţi economice; </w:t>
      </w:r>
    </w:p>
    <w:p w:rsidR="00530626" w:rsidRPr="00530626" w:rsidRDefault="00530626" w:rsidP="00530626">
      <w:pPr>
        <w:pStyle w:val="Default"/>
        <w:rPr>
          <w:sz w:val="22"/>
          <w:szCs w:val="22"/>
        </w:rPr>
      </w:pPr>
      <w:r w:rsidRPr="00530626">
        <w:rPr>
          <w:sz w:val="22"/>
          <w:szCs w:val="22"/>
        </w:rPr>
        <w:t xml:space="preserve">r) </w:t>
      </w:r>
      <w:r w:rsidRPr="00530626">
        <w:rPr>
          <w:b/>
          <w:sz w:val="22"/>
          <w:szCs w:val="22"/>
        </w:rPr>
        <w:t>clădirile aflate în proprietatea sau coproprietatea veteranilor de război, a văduvelor de război şi a văduvelor nerecăsătorite ale veteranilor de război</w:t>
      </w:r>
      <w:r w:rsidRPr="00530626">
        <w:rPr>
          <w:sz w:val="22"/>
          <w:szCs w:val="22"/>
        </w:rPr>
        <w:t xml:space="preserve">; </w:t>
      </w:r>
    </w:p>
    <w:p w:rsidR="00530626" w:rsidRPr="00530626" w:rsidRDefault="00530626" w:rsidP="00530626">
      <w:pPr>
        <w:pStyle w:val="Default"/>
        <w:rPr>
          <w:sz w:val="22"/>
          <w:szCs w:val="22"/>
        </w:rPr>
      </w:pPr>
      <w:r w:rsidRPr="00530626">
        <w:rPr>
          <w:sz w:val="22"/>
          <w:szCs w:val="22"/>
        </w:rPr>
        <w:t xml:space="preserve">s) clădirea folosită ca domiciliu aflată în proprietatea sau coproprietatea persoanelor prevăzute la art. 1 al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w:t>
      </w:r>
    </w:p>
    <w:p w:rsidR="00530626" w:rsidRPr="00530626" w:rsidRDefault="00530626" w:rsidP="00530626">
      <w:pPr>
        <w:pStyle w:val="Default"/>
        <w:rPr>
          <w:b/>
          <w:sz w:val="22"/>
          <w:szCs w:val="22"/>
        </w:rPr>
      </w:pPr>
      <w:r w:rsidRPr="00530626">
        <w:rPr>
          <w:sz w:val="22"/>
          <w:szCs w:val="22"/>
        </w:rPr>
        <w:t>t</w:t>
      </w:r>
      <w:r w:rsidRPr="00530626">
        <w:rPr>
          <w:b/>
          <w:sz w:val="22"/>
          <w:szCs w:val="22"/>
        </w:rPr>
        <w:t xml:space="preserve">) clădirea folosită ca domiciliu aflată în proprietatea sau coproprietatea persoanelor cu handicap grav sau accentuat şi a persoanelor încadrate în gradul I de invaliditate, respectiv a reprezentanţilor legali ai minorilor cu handicap grav sau accentuat şi ai minorilor încadraţi în gradul I de invaliditate; </w:t>
      </w:r>
    </w:p>
    <w:p w:rsidR="00530626" w:rsidRPr="00530626" w:rsidRDefault="00530626" w:rsidP="00530626">
      <w:pPr>
        <w:pStyle w:val="Default"/>
        <w:rPr>
          <w:sz w:val="22"/>
          <w:szCs w:val="22"/>
        </w:rPr>
      </w:pPr>
      <w:r w:rsidRPr="00530626">
        <w:rPr>
          <w:sz w:val="22"/>
          <w:szCs w:val="22"/>
        </w:rPr>
        <w:t xml:space="preserve">u)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 </w:t>
      </w:r>
    </w:p>
    <w:p w:rsidR="00530626" w:rsidRPr="00530626" w:rsidRDefault="00530626" w:rsidP="00530626">
      <w:pPr>
        <w:pStyle w:val="Default"/>
        <w:rPr>
          <w:sz w:val="22"/>
          <w:szCs w:val="22"/>
        </w:rPr>
      </w:pPr>
      <w:r w:rsidRPr="00530626">
        <w:rPr>
          <w:sz w:val="22"/>
          <w:szCs w:val="22"/>
        </w:rPr>
        <w:lastRenderedPageBreak/>
        <w:t xml:space="preserve">v) clădirile destinate serviciului de apostilă şi supralegalizare, cele destinate depozitării şi administrării arhivei, precum şi clădirile afectate funcţionării Centrului Naţional de Administrare a Registrelor Naţionale Notariale; </w:t>
      </w:r>
    </w:p>
    <w:p w:rsidR="00530626" w:rsidRPr="00530626" w:rsidRDefault="00530626" w:rsidP="00530626">
      <w:pPr>
        <w:pStyle w:val="Default"/>
        <w:rPr>
          <w:sz w:val="22"/>
          <w:szCs w:val="22"/>
        </w:rPr>
      </w:pPr>
      <w:r w:rsidRPr="00530626">
        <w:rPr>
          <w:sz w:val="22"/>
          <w:szCs w:val="22"/>
        </w:rPr>
        <w:t xml:space="preserve">w) clădirile deţinute sau utilizate de către întreprinderile sociale de inserţie </w:t>
      </w:r>
    </w:p>
    <w:p w:rsidR="00530626" w:rsidRPr="00530626" w:rsidRDefault="00530626" w:rsidP="005E3B9D">
      <w:pPr>
        <w:pStyle w:val="Default"/>
        <w:rPr>
          <w:sz w:val="22"/>
          <w:szCs w:val="22"/>
        </w:rPr>
      </w:pPr>
    </w:p>
    <w:p w:rsidR="00497672" w:rsidRPr="009A6B53" w:rsidRDefault="00530626" w:rsidP="00497672">
      <w:pPr>
        <w:pStyle w:val="Default"/>
        <w:rPr>
          <w:sz w:val="22"/>
          <w:szCs w:val="22"/>
          <w:u w:val="single"/>
        </w:rPr>
      </w:pPr>
      <w:r w:rsidRPr="00530626">
        <w:rPr>
          <w:b/>
          <w:sz w:val="28"/>
          <w:szCs w:val="28"/>
        </w:rPr>
        <w:t>Art. 5</w:t>
      </w:r>
      <w:r w:rsidRPr="00530626">
        <w:rPr>
          <w:sz w:val="22"/>
          <w:szCs w:val="22"/>
        </w:rPr>
        <w:t xml:space="preserve">. - </w:t>
      </w:r>
      <w:r w:rsidR="00497672" w:rsidRPr="00D82AA7">
        <w:rPr>
          <w:b/>
          <w:sz w:val="22"/>
          <w:szCs w:val="22"/>
        </w:rPr>
        <w:t xml:space="preserve">Calculul impozitului pe clădirile </w:t>
      </w:r>
      <w:r w:rsidR="00497672" w:rsidRPr="009A6B53">
        <w:rPr>
          <w:b/>
          <w:sz w:val="22"/>
          <w:szCs w:val="22"/>
          <w:u w:val="single"/>
        </w:rPr>
        <w:t>rezidenţiale aflate în proprietatea persoanelor fizice.</w:t>
      </w:r>
    </w:p>
    <w:p w:rsidR="00530626" w:rsidRPr="009A6B53" w:rsidRDefault="00530626" w:rsidP="00B67C53">
      <w:pPr>
        <w:pStyle w:val="Default"/>
        <w:spacing w:before="240"/>
        <w:rPr>
          <w:color w:val="auto"/>
          <w:sz w:val="22"/>
          <w:szCs w:val="22"/>
        </w:rPr>
      </w:pPr>
      <w:r w:rsidRPr="00530626">
        <w:rPr>
          <w:sz w:val="22"/>
          <w:szCs w:val="22"/>
        </w:rPr>
        <w:t xml:space="preserve">(1) Pentru clădirile rezidenţiale şi clădirile-anexă, aflate în proprietatea persoanelor fizice, impozitul pe clădiri se calculează prin aplicarea unei cote </w:t>
      </w:r>
      <w:r w:rsidR="006A42F4">
        <w:rPr>
          <w:b/>
          <w:color w:val="FF0000"/>
          <w:sz w:val="22"/>
          <w:szCs w:val="22"/>
          <w:u w:val="single"/>
        </w:rPr>
        <w:t>de</w:t>
      </w:r>
      <w:r w:rsidR="00C10E15">
        <w:rPr>
          <w:b/>
          <w:color w:val="auto"/>
          <w:sz w:val="22"/>
          <w:szCs w:val="22"/>
          <w:u w:val="single"/>
        </w:rPr>
        <w:t xml:space="preserve">  </w:t>
      </w:r>
      <w:r w:rsidR="00B67C53">
        <w:rPr>
          <w:b/>
          <w:color w:val="FF0000"/>
          <w:sz w:val="22"/>
          <w:szCs w:val="22"/>
          <w:u w:val="single"/>
        </w:rPr>
        <w:t xml:space="preserve">0.10 </w:t>
      </w:r>
      <w:r w:rsidR="006A42F4">
        <w:rPr>
          <w:b/>
          <w:color w:val="FF0000"/>
          <w:sz w:val="22"/>
          <w:szCs w:val="22"/>
          <w:u w:val="single"/>
        </w:rPr>
        <w:t>%</w:t>
      </w:r>
      <w:r w:rsidRPr="009A6B53">
        <w:rPr>
          <w:color w:val="auto"/>
          <w:sz w:val="22"/>
          <w:szCs w:val="22"/>
          <w:u w:val="single"/>
        </w:rPr>
        <w:t xml:space="preserve"> </w:t>
      </w:r>
      <w:r w:rsidRPr="009A6B53">
        <w:rPr>
          <w:color w:val="auto"/>
          <w:sz w:val="22"/>
          <w:szCs w:val="22"/>
        </w:rPr>
        <w:t>asupra valorii impozabile a clădirii.</w:t>
      </w:r>
      <w:r w:rsidR="00A812B0">
        <w:rPr>
          <w:color w:val="auto"/>
          <w:sz w:val="22"/>
          <w:szCs w:val="22"/>
        </w:rPr>
        <w:t xml:space="preserve">Localitatea Cirta si Poienita se incadreaza in Zona A Rangul IV </w:t>
      </w:r>
    </w:p>
    <w:p w:rsidR="00530626" w:rsidRDefault="00530626" w:rsidP="00530626">
      <w:pPr>
        <w:pStyle w:val="Default"/>
        <w:rPr>
          <w:sz w:val="22"/>
          <w:szCs w:val="22"/>
        </w:rPr>
      </w:pPr>
      <w:r w:rsidRPr="00530626">
        <w:rPr>
          <w:sz w:val="22"/>
          <w:szCs w:val="22"/>
        </w:rPr>
        <w:t xml:space="preserve">(2) Valoarea impozabilă a clădirii, exprimată în lei, se determină prin înmulţirea suprafeţei construite desfăşurate a acesteia, exprimată în metri pătraţi, cu valoarea impozabilă corespunzătoare, exprimată în lei/m2, din tabelul următor: </w:t>
      </w:r>
    </w:p>
    <w:p w:rsidR="00497672" w:rsidRDefault="00497672" w:rsidP="00530626">
      <w:pPr>
        <w:pStyle w:val="Default"/>
        <w:rPr>
          <w:sz w:val="22"/>
          <w:szCs w:val="22"/>
        </w:rPr>
      </w:pPr>
    </w:p>
    <w:tbl>
      <w:tblPr>
        <w:tblStyle w:val="Tabelgril"/>
        <w:tblW w:w="0" w:type="auto"/>
        <w:tblLayout w:type="fixed"/>
        <w:tblLook w:val="04A0" w:firstRow="1" w:lastRow="0" w:firstColumn="1" w:lastColumn="0" w:noHBand="0" w:noVBand="1"/>
      </w:tblPr>
      <w:tblGrid>
        <w:gridCol w:w="5353"/>
        <w:gridCol w:w="1985"/>
        <w:gridCol w:w="2238"/>
      </w:tblGrid>
      <w:tr w:rsidR="00497672" w:rsidTr="00497672">
        <w:tc>
          <w:tcPr>
            <w:tcW w:w="5353" w:type="dxa"/>
            <w:vMerge w:val="restart"/>
          </w:tcPr>
          <w:p w:rsidR="00497672" w:rsidRDefault="00497672" w:rsidP="00530626">
            <w:pPr>
              <w:pStyle w:val="Default"/>
              <w:rPr>
                <w:sz w:val="22"/>
                <w:szCs w:val="22"/>
              </w:rPr>
            </w:pPr>
            <w:r>
              <w:rPr>
                <w:sz w:val="22"/>
                <w:szCs w:val="22"/>
              </w:rPr>
              <w:t>Tipul cladirii</w:t>
            </w:r>
          </w:p>
        </w:tc>
        <w:tc>
          <w:tcPr>
            <w:tcW w:w="4223" w:type="dxa"/>
            <w:gridSpan w:val="2"/>
          </w:tcPr>
          <w:p w:rsidR="00497672" w:rsidRDefault="00497672" w:rsidP="00530626">
            <w:pPr>
              <w:pStyle w:val="Default"/>
              <w:rPr>
                <w:sz w:val="22"/>
                <w:szCs w:val="22"/>
              </w:rPr>
            </w:pPr>
            <w:r>
              <w:rPr>
                <w:sz w:val="22"/>
                <w:szCs w:val="22"/>
              </w:rPr>
              <w:t>Valoarea impozabila   lei/ mp</w:t>
            </w:r>
          </w:p>
        </w:tc>
      </w:tr>
      <w:tr w:rsidR="00497672" w:rsidTr="00497672">
        <w:tc>
          <w:tcPr>
            <w:tcW w:w="5353" w:type="dxa"/>
            <w:vMerge/>
          </w:tcPr>
          <w:p w:rsidR="00497672" w:rsidRDefault="00497672" w:rsidP="00530626">
            <w:pPr>
              <w:pStyle w:val="Default"/>
              <w:rPr>
                <w:sz w:val="22"/>
                <w:szCs w:val="22"/>
              </w:rPr>
            </w:pPr>
          </w:p>
        </w:tc>
        <w:tc>
          <w:tcPr>
            <w:tcW w:w="1985" w:type="dxa"/>
          </w:tcPr>
          <w:p w:rsidR="00497672" w:rsidRPr="00497672" w:rsidRDefault="00497672" w:rsidP="00530626">
            <w:pPr>
              <w:pStyle w:val="Default"/>
              <w:rPr>
                <w:sz w:val="18"/>
                <w:szCs w:val="18"/>
              </w:rPr>
            </w:pPr>
            <w:r w:rsidRPr="00497672">
              <w:rPr>
                <w:sz w:val="18"/>
                <w:szCs w:val="18"/>
              </w:rPr>
              <w:t xml:space="preserve">Cu  instalatii </w:t>
            </w:r>
            <w:r>
              <w:rPr>
                <w:sz w:val="18"/>
                <w:szCs w:val="18"/>
              </w:rPr>
              <w:t xml:space="preserve">de </w:t>
            </w:r>
            <w:r w:rsidRPr="00497672">
              <w:rPr>
                <w:sz w:val="18"/>
                <w:szCs w:val="18"/>
              </w:rPr>
              <w:t>apa,canalizare,electrice si incalzire</w:t>
            </w:r>
            <w:r>
              <w:rPr>
                <w:sz w:val="18"/>
                <w:szCs w:val="18"/>
              </w:rPr>
              <w:t xml:space="preserve"> </w:t>
            </w:r>
            <w:r w:rsidRPr="00497672">
              <w:rPr>
                <w:sz w:val="18"/>
                <w:szCs w:val="18"/>
              </w:rPr>
              <w:t>(conditii cumulative)</w:t>
            </w:r>
          </w:p>
        </w:tc>
        <w:tc>
          <w:tcPr>
            <w:tcW w:w="2238" w:type="dxa"/>
          </w:tcPr>
          <w:p w:rsidR="00497672" w:rsidRPr="00497672" w:rsidRDefault="00497672" w:rsidP="00530626">
            <w:pPr>
              <w:pStyle w:val="Default"/>
              <w:rPr>
                <w:sz w:val="18"/>
                <w:szCs w:val="18"/>
              </w:rPr>
            </w:pPr>
            <w:r w:rsidRPr="00497672">
              <w:rPr>
                <w:sz w:val="18"/>
                <w:szCs w:val="18"/>
              </w:rPr>
              <w:t>Fara instalatii de apa, canalizare, electrice sau incalzire</w:t>
            </w:r>
          </w:p>
        </w:tc>
      </w:tr>
      <w:tr w:rsidR="00497672" w:rsidTr="00497672">
        <w:tc>
          <w:tcPr>
            <w:tcW w:w="5353" w:type="dxa"/>
          </w:tcPr>
          <w:p w:rsidR="00497672" w:rsidRPr="00DC50F6" w:rsidRDefault="00497672" w:rsidP="00497672">
            <w:pPr>
              <w:pStyle w:val="Default"/>
              <w:rPr>
                <w:sz w:val="20"/>
                <w:szCs w:val="20"/>
              </w:rPr>
            </w:pPr>
            <w:r w:rsidRPr="00DC50F6">
              <w:rPr>
                <w:sz w:val="20"/>
                <w:szCs w:val="20"/>
              </w:rPr>
              <w:t xml:space="preserve">A. Clădire cu cadre din beton armat sau cu pereţi exteriori din </w:t>
            </w:r>
          </w:p>
          <w:p w:rsidR="00497672" w:rsidRPr="00DC50F6" w:rsidRDefault="00497672" w:rsidP="00497672">
            <w:pPr>
              <w:pStyle w:val="Default"/>
              <w:rPr>
                <w:sz w:val="20"/>
                <w:szCs w:val="20"/>
              </w:rPr>
            </w:pPr>
            <w:r w:rsidRPr="00DC50F6">
              <w:rPr>
                <w:sz w:val="20"/>
                <w:szCs w:val="20"/>
              </w:rPr>
              <w:t>cărămidă arsă sau din orice alte materiale rezultate în urma unui tratament termic şi/sau chimic</w:t>
            </w:r>
          </w:p>
        </w:tc>
        <w:tc>
          <w:tcPr>
            <w:tcW w:w="1985" w:type="dxa"/>
          </w:tcPr>
          <w:p w:rsidR="00497672" w:rsidRDefault="00497672" w:rsidP="00530626">
            <w:pPr>
              <w:pStyle w:val="Default"/>
              <w:rPr>
                <w:sz w:val="22"/>
                <w:szCs w:val="22"/>
              </w:rPr>
            </w:pPr>
          </w:p>
          <w:p w:rsidR="00DC50F6" w:rsidRDefault="00DC50F6" w:rsidP="00530626">
            <w:pPr>
              <w:pStyle w:val="Default"/>
              <w:rPr>
                <w:sz w:val="22"/>
                <w:szCs w:val="22"/>
              </w:rPr>
            </w:pPr>
          </w:p>
          <w:p w:rsidR="00DC50F6" w:rsidRDefault="00DC50F6" w:rsidP="00530626">
            <w:pPr>
              <w:pStyle w:val="Default"/>
              <w:rPr>
                <w:sz w:val="22"/>
                <w:szCs w:val="22"/>
              </w:rPr>
            </w:pPr>
            <w:r>
              <w:rPr>
                <w:sz w:val="22"/>
                <w:szCs w:val="22"/>
              </w:rPr>
              <w:t>1000</w:t>
            </w:r>
          </w:p>
        </w:tc>
        <w:tc>
          <w:tcPr>
            <w:tcW w:w="2238" w:type="dxa"/>
          </w:tcPr>
          <w:p w:rsidR="00497672" w:rsidRDefault="00497672" w:rsidP="00530626">
            <w:pPr>
              <w:pStyle w:val="Default"/>
              <w:rPr>
                <w:sz w:val="22"/>
                <w:szCs w:val="22"/>
              </w:rPr>
            </w:pPr>
          </w:p>
          <w:p w:rsidR="00DC50F6" w:rsidRDefault="00DC50F6" w:rsidP="00530626">
            <w:pPr>
              <w:pStyle w:val="Default"/>
              <w:rPr>
                <w:sz w:val="22"/>
                <w:szCs w:val="22"/>
              </w:rPr>
            </w:pPr>
          </w:p>
          <w:p w:rsidR="00DC50F6" w:rsidRDefault="00DC50F6" w:rsidP="00530626">
            <w:pPr>
              <w:pStyle w:val="Default"/>
              <w:rPr>
                <w:sz w:val="22"/>
                <w:szCs w:val="22"/>
              </w:rPr>
            </w:pPr>
            <w:r>
              <w:rPr>
                <w:sz w:val="22"/>
                <w:szCs w:val="22"/>
              </w:rPr>
              <w:t>600</w:t>
            </w:r>
          </w:p>
        </w:tc>
      </w:tr>
      <w:tr w:rsidR="00497672" w:rsidTr="00497672">
        <w:tc>
          <w:tcPr>
            <w:tcW w:w="5353" w:type="dxa"/>
          </w:tcPr>
          <w:p w:rsidR="00DC50F6" w:rsidRPr="00DC50F6" w:rsidRDefault="00DC50F6" w:rsidP="00DC50F6">
            <w:pPr>
              <w:pStyle w:val="Default"/>
              <w:rPr>
                <w:sz w:val="20"/>
                <w:szCs w:val="20"/>
              </w:rPr>
            </w:pPr>
            <w:r w:rsidRPr="00DC50F6">
              <w:rPr>
                <w:sz w:val="20"/>
                <w:szCs w:val="20"/>
              </w:rPr>
              <w:t xml:space="preserve">B. Clădire cu pereţii exteriori din lemn, din piatră naturală, din cărămidă nearsă, din vălătuci sau din orice alte materiale nesupuse unui tratament termic şi/sau chimic </w:t>
            </w:r>
          </w:p>
          <w:p w:rsidR="00497672" w:rsidRDefault="00497672" w:rsidP="00530626">
            <w:pPr>
              <w:pStyle w:val="Default"/>
              <w:rPr>
                <w:sz w:val="22"/>
                <w:szCs w:val="22"/>
              </w:rPr>
            </w:pPr>
          </w:p>
        </w:tc>
        <w:tc>
          <w:tcPr>
            <w:tcW w:w="1985" w:type="dxa"/>
          </w:tcPr>
          <w:p w:rsidR="00497672" w:rsidRDefault="00DC50F6" w:rsidP="00530626">
            <w:pPr>
              <w:pStyle w:val="Default"/>
              <w:rPr>
                <w:sz w:val="22"/>
                <w:szCs w:val="22"/>
              </w:rPr>
            </w:pPr>
            <w:r>
              <w:rPr>
                <w:sz w:val="22"/>
                <w:szCs w:val="22"/>
              </w:rPr>
              <w:t>300</w:t>
            </w:r>
          </w:p>
        </w:tc>
        <w:tc>
          <w:tcPr>
            <w:tcW w:w="2238" w:type="dxa"/>
          </w:tcPr>
          <w:p w:rsidR="00497672" w:rsidRDefault="00DC50F6" w:rsidP="00530626">
            <w:pPr>
              <w:pStyle w:val="Default"/>
              <w:rPr>
                <w:sz w:val="22"/>
                <w:szCs w:val="22"/>
              </w:rPr>
            </w:pPr>
            <w:r>
              <w:rPr>
                <w:sz w:val="22"/>
                <w:szCs w:val="22"/>
              </w:rPr>
              <w:t>200</w:t>
            </w:r>
          </w:p>
        </w:tc>
      </w:tr>
      <w:tr w:rsidR="00497672" w:rsidTr="00497672">
        <w:tc>
          <w:tcPr>
            <w:tcW w:w="5353" w:type="dxa"/>
          </w:tcPr>
          <w:p w:rsidR="00DC50F6" w:rsidRPr="00DC50F6" w:rsidRDefault="00DC50F6" w:rsidP="00DC50F6">
            <w:pPr>
              <w:pStyle w:val="Default"/>
              <w:rPr>
                <w:sz w:val="20"/>
                <w:szCs w:val="20"/>
              </w:rPr>
            </w:pPr>
            <w:r w:rsidRPr="00DC50F6">
              <w:rPr>
                <w:sz w:val="20"/>
                <w:szCs w:val="20"/>
              </w:rPr>
              <w:t xml:space="preserve">C. Clădire-anexă cu cadre din beton armat sau cu pereţi exteriori din cărămidă arsă sau din orice alte materiale rezultate în urma unui tratament termic şi/sau chimic </w:t>
            </w:r>
          </w:p>
          <w:p w:rsidR="00497672" w:rsidRPr="00DC50F6" w:rsidRDefault="00497672" w:rsidP="00530626">
            <w:pPr>
              <w:pStyle w:val="Default"/>
              <w:rPr>
                <w:sz w:val="20"/>
                <w:szCs w:val="20"/>
              </w:rPr>
            </w:pPr>
          </w:p>
        </w:tc>
        <w:tc>
          <w:tcPr>
            <w:tcW w:w="1985" w:type="dxa"/>
          </w:tcPr>
          <w:p w:rsidR="00497672" w:rsidRDefault="00DC50F6" w:rsidP="00530626">
            <w:pPr>
              <w:pStyle w:val="Default"/>
              <w:rPr>
                <w:sz w:val="22"/>
                <w:szCs w:val="22"/>
              </w:rPr>
            </w:pPr>
            <w:r>
              <w:rPr>
                <w:sz w:val="22"/>
                <w:szCs w:val="22"/>
              </w:rPr>
              <w:t>200</w:t>
            </w:r>
          </w:p>
        </w:tc>
        <w:tc>
          <w:tcPr>
            <w:tcW w:w="2238" w:type="dxa"/>
          </w:tcPr>
          <w:p w:rsidR="00497672" w:rsidRDefault="00DC50F6" w:rsidP="00530626">
            <w:pPr>
              <w:pStyle w:val="Default"/>
              <w:rPr>
                <w:sz w:val="22"/>
                <w:szCs w:val="22"/>
              </w:rPr>
            </w:pPr>
            <w:r>
              <w:rPr>
                <w:sz w:val="22"/>
                <w:szCs w:val="22"/>
              </w:rPr>
              <w:t>175</w:t>
            </w:r>
          </w:p>
        </w:tc>
      </w:tr>
      <w:tr w:rsidR="00497672" w:rsidTr="00497672">
        <w:tc>
          <w:tcPr>
            <w:tcW w:w="5353" w:type="dxa"/>
          </w:tcPr>
          <w:p w:rsidR="00DC50F6" w:rsidRPr="00DC50F6" w:rsidRDefault="00DC50F6" w:rsidP="00DC50F6">
            <w:pPr>
              <w:pStyle w:val="Default"/>
              <w:rPr>
                <w:sz w:val="20"/>
                <w:szCs w:val="20"/>
              </w:rPr>
            </w:pPr>
            <w:r w:rsidRPr="00DC50F6">
              <w:rPr>
                <w:sz w:val="20"/>
                <w:szCs w:val="20"/>
              </w:rPr>
              <w:t xml:space="preserve">D. Clădire-anexă cu pereţii exteriori din lemn, din piatră naturală, din cărămidă nearsă, din vălătuci sau din orice alte materiale nesupuse unui tratament termic şi/sau chimic </w:t>
            </w:r>
          </w:p>
          <w:p w:rsidR="00497672" w:rsidRPr="00DC50F6" w:rsidRDefault="00497672" w:rsidP="00DC50F6">
            <w:pPr>
              <w:pStyle w:val="Default"/>
              <w:rPr>
                <w:sz w:val="20"/>
                <w:szCs w:val="20"/>
              </w:rPr>
            </w:pPr>
          </w:p>
        </w:tc>
        <w:tc>
          <w:tcPr>
            <w:tcW w:w="1985" w:type="dxa"/>
          </w:tcPr>
          <w:p w:rsidR="00497672" w:rsidRDefault="00DC50F6" w:rsidP="00530626">
            <w:pPr>
              <w:pStyle w:val="Default"/>
              <w:rPr>
                <w:sz w:val="22"/>
                <w:szCs w:val="22"/>
              </w:rPr>
            </w:pPr>
            <w:r>
              <w:rPr>
                <w:sz w:val="22"/>
                <w:szCs w:val="22"/>
              </w:rPr>
              <w:t>125</w:t>
            </w:r>
          </w:p>
        </w:tc>
        <w:tc>
          <w:tcPr>
            <w:tcW w:w="2238" w:type="dxa"/>
          </w:tcPr>
          <w:p w:rsidR="00497672" w:rsidRDefault="00DC50F6" w:rsidP="00530626">
            <w:pPr>
              <w:pStyle w:val="Default"/>
              <w:rPr>
                <w:sz w:val="22"/>
                <w:szCs w:val="22"/>
              </w:rPr>
            </w:pPr>
            <w:r>
              <w:rPr>
                <w:sz w:val="22"/>
                <w:szCs w:val="22"/>
              </w:rPr>
              <w:t>75</w:t>
            </w:r>
          </w:p>
        </w:tc>
      </w:tr>
      <w:tr w:rsidR="00497672" w:rsidTr="00497672">
        <w:tc>
          <w:tcPr>
            <w:tcW w:w="5353" w:type="dxa"/>
          </w:tcPr>
          <w:p w:rsidR="00DC50F6" w:rsidRPr="00DC50F6" w:rsidRDefault="00DC50F6" w:rsidP="00DC50F6">
            <w:pPr>
              <w:pStyle w:val="Default"/>
              <w:rPr>
                <w:sz w:val="20"/>
                <w:szCs w:val="20"/>
              </w:rPr>
            </w:pPr>
            <w:r w:rsidRPr="00DC50F6">
              <w:rPr>
                <w:sz w:val="20"/>
                <w:szCs w:val="20"/>
              </w:rPr>
              <w:t xml:space="preserve">E. În cazul contribuabilului care deţine la aceeaşi adresă încăperi </w:t>
            </w:r>
          </w:p>
          <w:p w:rsidR="00497672" w:rsidRPr="00DC50F6" w:rsidRDefault="00DC50F6" w:rsidP="00DC50F6">
            <w:pPr>
              <w:pStyle w:val="Default"/>
              <w:rPr>
                <w:sz w:val="20"/>
                <w:szCs w:val="20"/>
              </w:rPr>
            </w:pPr>
            <w:r w:rsidRPr="00DC50F6">
              <w:rPr>
                <w:sz w:val="20"/>
                <w:szCs w:val="20"/>
              </w:rPr>
              <w:t xml:space="preserve"> amplasate la subsol, demisol şi/sau la mansardă, utilizate ca locuinţă, în oricare dintre tipurile de clădiri prevăzute la lit. A-D</w:t>
            </w:r>
          </w:p>
        </w:tc>
        <w:tc>
          <w:tcPr>
            <w:tcW w:w="1985" w:type="dxa"/>
          </w:tcPr>
          <w:p w:rsidR="00DC50F6" w:rsidRDefault="00DC50F6" w:rsidP="00DC50F6">
            <w:pPr>
              <w:pStyle w:val="Default"/>
              <w:rPr>
                <w:sz w:val="22"/>
                <w:szCs w:val="22"/>
              </w:rPr>
            </w:pPr>
          </w:p>
          <w:p w:rsidR="00DC50F6" w:rsidRPr="00DC50F6" w:rsidRDefault="00DC50F6" w:rsidP="00DC50F6">
            <w:pPr>
              <w:pStyle w:val="Default"/>
              <w:rPr>
                <w:sz w:val="22"/>
                <w:szCs w:val="22"/>
              </w:rPr>
            </w:pPr>
            <w:r w:rsidRPr="00DC50F6">
              <w:rPr>
                <w:sz w:val="22"/>
                <w:szCs w:val="22"/>
              </w:rPr>
              <w:t xml:space="preserve">75% din suma care s-ar </w:t>
            </w:r>
          </w:p>
          <w:p w:rsidR="00497672" w:rsidRPr="00DC50F6" w:rsidRDefault="00DC50F6" w:rsidP="00DC50F6">
            <w:pPr>
              <w:pStyle w:val="Default"/>
              <w:rPr>
                <w:sz w:val="22"/>
                <w:szCs w:val="22"/>
              </w:rPr>
            </w:pPr>
            <w:r w:rsidRPr="00DC50F6">
              <w:rPr>
                <w:sz w:val="22"/>
                <w:szCs w:val="22"/>
              </w:rPr>
              <w:t>aplica clădirii</w:t>
            </w:r>
          </w:p>
        </w:tc>
        <w:tc>
          <w:tcPr>
            <w:tcW w:w="2238" w:type="dxa"/>
          </w:tcPr>
          <w:p w:rsidR="00DC50F6" w:rsidRDefault="00DC50F6" w:rsidP="00DC50F6">
            <w:pPr>
              <w:pStyle w:val="Default"/>
              <w:rPr>
                <w:sz w:val="22"/>
                <w:szCs w:val="22"/>
              </w:rPr>
            </w:pPr>
          </w:p>
          <w:p w:rsidR="00DC50F6" w:rsidRPr="00DC50F6" w:rsidRDefault="00DC50F6" w:rsidP="00DC50F6">
            <w:pPr>
              <w:pStyle w:val="Default"/>
              <w:rPr>
                <w:sz w:val="22"/>
                <w:szCs w:val="22"/>
              </w:rPr>
            </w:pPr>
            <w:r w:rsidRPr="00DC50F6">
              <w:rPr>
                <w:sz w:val="22"/>
                <w:szCs w:val="22"/>
              </w:rPr>
              <w:t xml:space="preserve">75% din suma care s-ar </w:t>
            </w:r>
          </w:p>
          <w:p w:rsidR="00497672" w:rsidRPr="00DC50F6" w:rsidRDefault="00DC50F6" w:rsidP="00DC50F6">
            <w:pPr>
              <w:pStyle w:val="Default"/>
              <w:rPr>
                <w:sz w:val="22"/>
                <w:szCs w:val="22"/>
              </w:rPr>
            </w:pPr>
            <w:r w:rsidRPr="00DC50F6">
              <w:rPr>
                <w:sz w:val="22"/>
                <w:szCs w:val="22"/>
              </w:rPr>
              <w:t>aplica clădirii</w:t>
            </w:r>
          </w:p>
        </w:tc>
      </w:tr>
      <w:tr w:rsidR="00497672" w:rsidTr="00497672">
        <w:tc>
          <w:tcPr>
            <w:tcW w:w="5353" w:type="dxa"/>
          </w:tcPr>
          <w:p w:rsidR="00DC50F6" w:rsidRPr="00DC50F6" w:rsidRDefault="00DC50F6" w:rsidP="00DC50F6">
            <w:pPr>
              <w:pStyle w:val="Default"/>
              <w:rPr>
                <w:sz w:val="20"/>
                <w:szCs w:val="20"/>
              </w:rPr>
            </w:pPr>
            <w:r w:rsidRPr="00DC50F6">
              <w:rPr>
                <w:sz w:val="20"/>
                <w:szCs w:val="20"/>
              </w:rPr>
              <w:t xml:space="preserve">F. În cazul contribuabilului care deţine la aceeaşi adresă încăperi amplasate la subsol, la demisol şi/sau la mansardă, utilizate în alte scopuri decât cel de locuinţă, în oricare dintre tipurile de clădiri </w:t>
            </w:r>
            <w:r w:rsidRPr="00DC50F6">
              <w:rPr>
                <w:sz w:val="20"/>
                <w:szCs w:val="20"/>
              </w:rPr>
              <w:lastRenderedPageBreak/>
              <w:t xml:space="preserve">prevăzute la lit. A-D </w:t>
            </w:r>
          </w:p>
          <w:p w:rsidR="00497672" w:rsidRPr="00DC50F6" w:rsidRDefault="00497672" w:rsidP="00530626">
            <w:pPr>
              <w:pStyle w:val="Default"/>
              <w:rPr>
                <w:sz w:val="20"/>
                <w:szCs w:val="20"/>
              </w:rPr>
            </w:pPr>
          </w:p>
        </w:tc>
        <w:tc>
          <w:tcPr>
            <w:tcW w:w="1985" w:type="dxa"/>
          </w:tcPr>
          <w:p w:rsidR="00DC50F6" w:rsidRDefault="00DC50F6" w:rsidP="00DC50F6">
            <w:pPr>
              <w:pStyle w:val="Default"/>
              <w:rPr>
                <w:sz w:val="22"/>
                <w:szCs w:val="22"/>
              </w:rPr>
            </w:pPr>
          </w:p>
          <w:p w:rsidR="00DC50F6" w:rsidRPr="00DC50F6" w:rsidRDefault="00DC50F6" w:rsidP="00DC50F6">
            <w:pPr>
              <w:pStyle w:val="Default"/>
              <w:rPr>
                <w:sz w:val="22"/>
                <w:szCs w:val="22"/>
              </w:rPr>
            </w:pPr>
            <w:r w:rsidRPr="00DC50F6">
              <w:rPr>
                <w:sz w:val="22"/>
                <w:szCs w:val="22"/>
              </w:rPr>
              <w:t xml:space="preserve">50% din suma care s-ar </w:t>
            </w:r>
          </w:p>
          <w:p w:rsidR="00497672" w:rsidRPr="00DC50F6" w:rsidRDefault="00DC50F6" w:rsidP="00DC50F6">
            <w:pPr>
              <w:pStyle w:val="Default"/>
              <w:rPr>
                <w:sz w:val="22"/>
                <w:szCs w:val="22"/>
              </w:rPr>
            </w:pPr>
            <w:r w:rsidRPr="00DC50F6">
              <w:rPr>
                <w:sz w:val="22"/>
                <w:szCs w:val="22"/>
              </w:rPr>
              <w:t>aplica clădirii</w:t>
            </w:r>
          </w:p>
        </w:tc>
        <w:tc>
          <w:tcPr>
            <w:tcW w:w="2238" w:type="dxa"/>
          </w:tcPr>
          <w:p w:rsidR="00DC50F6" w:rsidRDefault="00DC50F6" w:rsidP="00DC50F6">
            <w:pPr>
              <w:pStyle w:val="Default"/>
              <w:rPr>
                <w:sz w:val="22"/>
                <w:szCs w:val="22"/>
              </w:rPr>
            </w:pPr>
          </w:p>
          <w:p w:rsidR="00DC50F6" w:rsidRPr="00DC50F6" w:rsidRDefault="00DC50F6" w:rsidP="00DC50F6">
            <w:pPr>
              <w:pStyle w:val="Default"/>
              <w:rPr>
                <w:sz w:val="22"/>
                <w:szCs w:val="22"/>
              </w:rPr>
            </w:pPr>
            <w:r w:rsidRPr="00DC50F6">
              <w:rPr>
                <w:sz w:val="22"/>
                <w:szCs w:val="22"/>
              </w:rPr>
              <w:t xml:space="preserve">50% din suma care s-ar </w:t>
            </w:r>
          </w:p>
          <w:p w:rsidR="00497672" w:rsidRPr="00DC50F6" w:rsidRDefault="00DC50F6" w:rsidP="00DC50F6">
            <w:pPr>
              <w:pStyle w:val="Default"/>
              <w:rPr>
                <w:sz w:val="22"/>
                <w:szCs w:val="22"/>
              </w:rPr>
            </w:pPr>
            <w:r w:rsidRPr="00DC50F6">
              <w:rPr>
                <w:sz w:val="22"/>
                <w:szCs w:val="22"/>
              </w:rPr>
              <w:t>aplica clădirii</w:t>
            </w:r>
          </w:p>
        </w:tc>
      </w:tr>
    </w:tbl>
    <w:p w:rsidR="00DC50F6" w:rsidRDefault="00DC50F6" w:rsidP="00DC50F6">
      <w:pPr>
        <w:pStyle w:val="Default"/>
      </w:pPr>
    </w:p>
    <w:p w:rsidR="00DC50F6" w:rsidRPr="00DC50F6" w:rsidRDefault="00DC50F6" w:rsidP="00DC50F6">
      <w:pPr>
        <w:pStyle w:val="Default"/>
        <w:rPr>
          <w:sz w:val="22"/>
          <w:szCs w:val="22"/>
        </w:rPr>
      </w:pPr>
      <w:r w:rsidRPr="00DC50F6">
        <w:rPr>
          <w:sz w:val="22"/>
          <w:szCs w:val="22"/>
        </w:rPr>
        <w:t xml:space="preserve">(3) În cazul unei clădiri care are pereţii exteriori din materiale diferite, pentru stabilirea valorii impozabile a clădirii se identifică în tabelul prevăzut la alin. (2) valoarea impozabilă cea mai mare corespunzătoare materialului cu ponderea cea mai mare. </w:t>
      </w:r>
    </w:p>
    <w:p w:rsidR="00DC50F6" w:rsidRPr="00DC50F6" w:rsidRDefault="00DC50F6" w:rsidP="00DC50F6">
      <w:pPr>
        <w:pStyle w:val="Default"/>
        <w:rPr>
          <w:sz w:val="22"/>
          <w:szCs w:val="22"/>
        </w:rPr>
      </w:pPr>
      <w:r w:rsidRPr="00DC50F6">
        <w:rPr>
          <w:sz w:val="22"/>
          <w:szCs w:val="22"/>
        </w:rPr>
        <w:t xml:space="preserve">(4)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 </w:t>
      </w:r>
    </w:p>
    <w:p w:rsidR="009D1969" w:rsidRPr="009D1969" w:rsidRDefault="009A6B53" w:rsidP="009D1969">
      <w:pPr>
        <w:pStyle w:val="Default"/>
        <w:rPr>
          <w:sz w:val="22"/>
          <w:szCs w:val="22"/>
        </w:rPr>
      </w:pPr>
      <w:r>
        <w:rPr>
          <w:sz w:val="22"/>
          <w:szCs w:val="22"/>
        </w:rPr>
        <w:t>(</w:t>
      </w:r>
      <w:r w:rsidR="009D1969" w:rsidRPr="009D1969">
        <w:rPr>
          <w:sz w:val="22"/>
          <w:szCs w:val="22"/>
        </w:rPr>
        <w:t>5) Dacă dimensiunile exterioare ale unei clădiri nu pot fi efectiv măsurate pe conturu</w:t>
      </w:r>
      <w:r w:rsidR="009D1969">
        <w:rPr>
          <w:sz w:val="22"/>
          <w:szCs w:val="22"/>
        </w:rPr>
        <w:t xml:space="preserve">l </w:t>
      </w:r>
      <w:r w:rsidR="009D1969" w:rsidRPr="009D1969">
        <w:rPr>
          <w:sz w:val="22"/>
          <w:szCs w:val="22"/>
        </w:rPr>
        <w:t xml:space="preserve">exterior, atunci suprafaţa construită desfăşurată a clădirii se determină prin înmulţirea suprafeţei utile a clădirii cu un coeficient de transformare de 1,4. </w:t>
      </w:r>
    </w:p>
    <w:p w:rsidR="009D1969" w:rsidRDefault="009D1969" w:rsidP="009D1969">
      <w:pPr>
        <w:pStyle w:val="Default"/>
        <w:rPr>
          <w:sz w:val="22"/>
          <w:szCs w:val="22"/>
        </w:rPr>
      </w:pPr>
      <w:r w:rsidRPr="009D1969">
        <w:rPr>
          <w:sz w:val="22"/>
          <w:szCs w:val="22"/>
        </w:rPr>
        <w:t xml:space="preserve">(6) Valoarea impozabilă a clădirii se ajustează în funcţie de rangul localităţii şi zona în care este amplasată clădirea, prin înmulţirea valorii determinate conform alin. (2)-(5) cu coeficientul de corecţie corespunzător, prevăzut în tabelul următor: </w:t>
      </w:r>
    </w:p>
    <w:tbl>
      <w:tblPr>
        <w:tblStyle w:val="Tabelgril"/>
        <w:tblW w:w="0" w:type="auto"/>
        <w:tblLook w:val="04A0" w:firstRow="1" w:lastRow="0" w:firstColumn="1" w:lastColumn="0" w:noHBand="0" w:noVBand="1"/>
      </w:tblPr>
      <w:tblGrid>
        <w:gridCol w:w="3085"/>
        <w:gridCol w:w="1134"/>
        <w:gridCol w:w="1134"/>
        <w:gridCol w:w="1134"/>
        <w:gridCol w:w="1134"/>
        <w:gridCol w:w="992"/>
        <w:gridCol w:w="963"/>
      </w:tblGrid>
      <w:tr w:rsidR="009D1969" w:rsidTr="00684B24">
        <w:tc>
          <w:tcPr>
            <w:tcW w:w="3085" w:type="dxa"/>
            <w:vMerge w:val="restart"/>
          </w:tcPr>
          <w:p w:rsidR="009D1969" w:rsidRDefault="009D1969" w:rsidP="009D1969">
            <w:pPr>
              <w:pStyle w:val="Default"/>
              <w:jc w:val="center"/>
              <w:rPr>
                <w:sz w:val="22"/>
                <w:szCs w:val="22"/>
              </w:rPr>
            </w:pPr>
            <w:r>
              <w:rPr>
                <w:sz w:val="22"/>
                <w:szCs w:val="22"/>
              </w:rPr>
              <w:t>Zona in cadrul localitatii</w:t>
            </w:r>
          </w:p>
        </w:tc>
        <w:tc>
          <w:tcPr>
            <w:tcW w:w="6491" w:type="dxa"/>
            <w:gridSpan w:val="6"/>
          </w:tcPr>
          <w:p w:rsidR="009D1969" w:rsidRDefault="009D1969" w:rsidP="009D1969">
            <w:pPr>
              <w:pStyle w:val="Default"/>
              <w:jc w:val="center"/>
              <w:rPr>
                <w:sz w:val="22"/>
                <w:szCs w:val="22"/>
              </w:rPr>
            </w:pPr>
            <w:r>
              <w:rPr>
                <w:sz w:val="22"/>
                <w:szCs w:val="22"/>
              </w:rPr>
              <w:t>Rangul localitatii</w:t>
            </w:r>
          </w:p>
        </w:tc>
      </w:tr>
      <w:tr w:rsidR="009D1969" w:rsidTr="009D1969">
        <w:tc>
          <w:tcPr>
            <w:tcW w:w="3085" w:type="dxa"/>
            <w:vMerge/>
          </w:tcPr>
          <w:p w:rsidR="009D1969" w:rsidRDefault="009D1969" w:rsidP="00530626">
            <w:pPr>
              <w:pStyle w:val="Default"/>
              <w:rPr>
                <w:sz w:val="22"/>
                <w:szCs w:val="22"/>
              </w:rPr>
            </w:pPr>
          </w:p>
        </w:tc>
        <w:tc>
          <w:tcPr>
            <w:tcW w:w="1134" w:type="dxa"/>
          </w:tcPr>
          <w:p w:rsidR="009D1969" w:rsidRDefault="009D1969" w:rsidP="009D1969">
            <w:pPr>
              <w:pStyle w:val="Default"/>
              <w:jc w:val="center"/>
              <w:rPr>
                <w:sz w:val="22"/>
                <w:szCs w:val="22"/>
              </w:rPr>
            </w:pPr>
            <w:r>
              <w:rPr>
                <w:sz w:val="22"/>
                <w:szCs w:val="22"/>
              </w:rPr>
              <w:t>0</w:t>
            </w:r>
          </w:p>
        </w:tc>
        <w:tc>
          <w:tcPr>
            <w:tcW w:w="1134" w:type="dxa"/>
          </w:tcPr>
          <w:p w:rsidR="009D1969" w:rsidRDefault="009D1969" w:rsidP="009D1969">
            <w:pPr>
              <w:pStyle w:val="Default"/>
              <w:jc w:val="center"/>
              <w:rPr>
                <w:sz w:val="22"/>
                <w:szCs w:val="22"/>
              </w:rPr>
            </w:pPr>
            <w:r>
              <w:rPr>
                <w:sz w:val="22"/>
                <w:szCs w:val="22"/>
              </w:rPr>
              <w:t>I</w:t>
            </w:r>
          </w:p>
        </w:tc>
        <w:tc>
          <w:tcPr>
            <w:tcW w:w="1134" w:type="dxa"/>
          </w:tcPr>
          <w:p w:rsidR="009D1969" w:rsidRDefault="009D1969" w:rsidP="009D1969">
            <w:pPr>
              <w:pStyle w:val="Default"/>
              <w:jc w:val="center"/>
              <w:rPr>
                <w:sz w:val="22"/>
                <w:szCs w:val="22"/>
              </w:rPr>
            </w:pPr>
            <w:r>
              <w:rPr>
                <w:sz w:val="22"/>
                <w:szCs w:val="22"/>
              </w:rPr>
              <w:t>II</w:t>
            </w:r>
          </w:p>
        </w:tc>
        <w:tc>
          <w:tcPr>
            <w:tcW w:w="1134" w:type="dxa"/>
          </w:tcPr>
          <w:p w:rsidR="009D1969" w:rsidRDefault="009D1969" w:rsidP="009D1969">
            <w:pPr>
              <w:pStyle w:val="Default"/>
              <w:jc w:val="center"/>
              <w:rPr>
                <w:sz w:val="22"/>
                <w:szCs w:val="22"/>
              </w:rPr>
            </w:pPr>
            <w:r>
              <w:rPr>
                <w:sz w:val="22"/>
                <w:szCs w:val="22"/>
              </w:rPr>
              <w:t>III</w:t>
            </w:r>
          </w:p>
        </w:tc>
        <w:tc>
          <w:tcPr>
            <w:tcW w:w="992" w:type="dxa"/>
          </w:tcPr>
          <w:p w:rsidR="009D1969" w:rsidRPr="00D82AA7" w:rsidRDefault="009D1969" w:rsidP="009D1969">
            <w:pPr>
              <w:pStyle w:val="Default"/>
              <w:jc w:val="center"/>
              <w:rPr>
                <w:b/>
                <w:sz w:val="22"/>
                <w:szCs w:val="22"/>
              </w:rPr>
            </w:pPr>
            <w:r w:rsidRPr="00D82AA7">
              <w:rPr>
                <w:b/>
                <w:sz w:val="22"/>
                <w:szCs w:val="22"/>
              </w:rPr>
              <w:t>IV</w:t>
            </w:r>
          </w:p>
        </w:tc>
        <w:tc>
          <w:tcPr>
            <w:tcW w:w="963" w:type="dxa"/>
          </w:tcPr>
          <w:p w:rsidR="009D1969" w:rsidRDefault="009D1969" w:rsidP="009D1969">
            <w:pPr>
              <w:pStyle w:val="Default"/>
              <w:jc w:val="center"/>
              <w:rPr>
                <w:sz w:val="22"/>
                <w:szCs w:val="22"/>
              </w:rPr>
            </w:pPr>
            <w:r>
              <w:rPr>
                <w:sz w:val="22"/>
                <w:szCs w:val="22"/>
              </w:rPr>
              <w:t>V</w:t>
            </w:r>
          </w:p>
        </w:tc>
      </w:tr>
      <w:tr w:rsidR="009D1969" w:rsidTr="009D1969">
        <w:tc>
          <w:tcPr>
            <w:tcW w:w="3085" w:type="dxa"/>
          </w:tcPr>
          <w:p w:rsidR="009D1969" w:rsidRDefault="009D1969" w:rsidP="00D82AA7">
            <w:pPr>
              <w:pStyle w:val="Default"/>
              <w:jc w:val="center"/>
              <w:rPr>
                <w:sz w:val="22"/>
                <w:szCs w:val="22"/>
              </w:rPr>
            </w:pPr>
            <w:r>
              <w:rPr>
                <w:sz w:val="22"/>
                <w:szCs w:val="22"/>
              </w:rPr>
              <w:t>A</w:t>
            </w:r>
          </w:p>
        </w:tc>
        <w:tc>
          <w:tcPr>
            <w:tcW w:w="1134" w:type="dxa"/>
          </w:tcPr>
          <w:p w:rsidR="009D1969" w:rsidRDefault="00D82AA7" w:rsidP="00D82AA7">
            <w:pPr>
              <w:pStyle w:val="Default"/>
              <w:jc w:val="center"/>
              <w:rPr>
                <w:sz w:val="22"/>
                <w:szCs w:val="22"/>
              </w:rPr>
            </w:pPr>
            <w:r>
              <w:rPr>
                <w:sz w:val="22"/>
                <w:szCs w:val="22"/>
              </w:rPr>
              <w:t>2.60</w:t>
            </w:r>
          </w:p>
        </w:tc>
        <w:tc>
          <w:tcPr>
            <w:tcW w:w="1134" w:type="dxa"/>
          </w:tcPr>
          <w:p w:rsidR="009D1969" w:rsidRDefault="00D82AA7" w:rsidP="00D82AA7">
            <w:pPr>
              <w:pStyle w:val="Default"/>
              <w:jc w:val="center"/>
              <w:rPr>
                <w:sz w:val="22"/>
                <w:szCs w:val="22"/>
              </w:rPr>
            </w:pPr>
            <w:r>
              <w:rPr>
                <w:sz w:val="22"/>
                <w:szCs w:val="22"/>
              </w:rPr>
              <w:t>2.50</w:t>
            </w:r>
          </w:p>
        </w:tc>
        <w:tc>
          <w:tcPr>
            <w:tcW w:w="1134" w:type="dxa"/>
          </w:tcPr>
          <w:p w:rsidR="009D1969" w:rsidRDefault="00D82AA7" w:rsidP="00D82AA7">
            <w:pPr>
              <w:pStyle w:val="Default"/>
              <w:jc w:val="center"/>
              <w:rPr>
                <w:sz w:val="22"/>
                <w:szCs w:val="22"/>
              </w:rPr>
            </w:pPr>
            <w:r>
              <w:rPr>
                <w:sz w:val="22"/>
                <w:szCs w:val="22"/>
              </w:rPr>
              <w:t>2.40</w:t>
            </w:r>
          </w:p>
        </w:tc>
        <w:tc>
          <w:tcPr>
            <w:tcW w:w="1134" w:type="dxa"/>
          </w:tcPr>
          <w:p w:rsidR="009D1969" w:rsidRDefault="00D82AA7" w:rsidP="00D82AA7">
            <w:pPr>
              <w:pStyle w:val="Default"/>
              <w:jc w:val="center"/>
              <w:rPr>
                <w:sz w:val="22"/>
                <w:szCs w:val="22"/>
              </w:rPr>
            </w:pPr>
            <w:r>
              <w:rPr>
                <w:sz w:val="22"/>
                <w:szCs w:val="22"/>
              </w:rPr>
              <w:t>2.30</w:t>
            </w:r>
          </w:p>
        </w:tc>
        <w:tc>
          <w:tcPr>
            <w:tcW w:w="992" w:type="dxa"/>
          </w:tcPr>
          <w:p w:rsidR="009D1969" w:rsidRPr="00D82AA7" w:rsidRDefault="00D82AA7" w:rsidP="00D82AA7">
            <w:pPr>
              <w:pStyle w:val="Default"/>
              <w:jc w:val="center"/>
              <w:rPr>
                <w:b/>
                <w:sz w:val="22"/>
                <w:szCs w:val="22"/>
              </w:rPr>
            </w:pPr>
            <w:r w:rsidRPr="00D82AA7">
              <w:rPr>
                <w:b/>
                <w:sz w:val="22"/>
                <w:szCs w:val="22"/>
              </w:rPr>
              <w:t>1.10</w:t>
            </w:r>
          </w:p>
        </w:tc>
        <w:tc>
          <w:tcPr>
            <w:tcW w:w="963" w:type="dxa"/>
          </w:tcPr>
          <w:p w:rsidR="009D1969" w:rsidRDefault="00D82AA7" w:rsidP="00D82AA7">
            <w:pPr>
              <w:pStyle w:val="Default"/>
              <w:jc w:val="center"/>
              <w:rPr>
                <w:sz w:val="22"/>
                <w:szCs w:val="22"/>
              </w:rPr>
            </w:pPr>
            <w:r>
              <w:rPr>
                <w:sz w:val="22"/>
                <w:szCs w:val="22"/>
              </w:rPr>
              <w:t>1.05</w:t>
            </w:r>
          </w:p>
        </w:tc>
      </w:tr>
      <w:tr w:rsidR="009D1969" w:rsidTr="009D1969">
        <w:tc>
          <w:tcPr>
            <w:tcW w:w="3085" w:type="dxa"/>
          </w:tcPr>
          <w:p w:rsidR="009D1969" w:rsidRDefault="009D1969" w:rsidP="00D82AA7">
            <w:pPr>
              <w:pStyle w:val="Default"/>
              <w:jc w:val="center"/>
              <w:rPr>
                <w:sz w:val="22"/>
                <w:szCs w:val="22"/>
              </w:rPr>
            </w:pPr>
            <w:r>
              <w:rPr>
                <w:sz w:val="22"/>
                <w:szCs w:val="22"/>
              </w:rPr>
              <w:t>B</w:t>
            </w:r>
          </w:p>
        </w:tc>
        <w:tc>
          <w:tcPr>
            <w:tcW w:w="1134" w:type="dxa"/>
          </w:tcPr>
          <w:p w:rsidR="009D1969" w:rsidRDefault="00D82AA7" w:rsidP="00D82AA7">
            <w:pPr>
              <w:pStyle w:val="Default"/>
              <w:jc w:val="center"/>
              <w:rPr>
                <w:sz w:val="22"/>
                <w:szCs w:val="22"/>
              </w:rPr>
            </w:pPr>
            <w:r>
              <w:rPr>
                <w:sz w:val="22"/>
                <w:szCs w:val="22"/>
              </w:rPr>
              <w:t>2.50</w:t>
            </w:r>
          </w:p>
        </w:tc>
        <w:tc>
          <w:tcPr>
            <w:tcW w:w="1134" w:type="dxa"/>
          </w:tcPr>
          <w:p w:rsidR="009D1969" w:rsidRDefault="00D82AA7" w:rsidP="00D82AA7">
            <w:pPr>
              <w:pStyle w:val="Default"/>
              <w:jc w:val="center"/>
              <w:rPr>
                <w:sz w:val="22"/>
                <w:szCs w:val="22"/>
              </w:rPr>
            </w:pPr>
            <w:r>
              <w:rPr>
                <w:sz w:val="22"/>
                <w:szCs w:val="22"/>
              </w:rPr>
              <w:t>2.40</w:t>
            </w:r>
          </w:p>
        </w:tc>
        <w:tc>
          <w:tcPr>
            <w:tcW w:w="1134" w:type="dxa"/>
          </w:tcPr>
          <w:p w:rsidR="009D1969" w:rsidRDefault="00D82AA7" w:rsidP="00D82AA7">
            <w:pPr>
              <w:pStyle w:val="Default"/>
              <w:jc w:val="center"/>
              <w:rPr>
                <w:sz w:val="22"/>
                <w:szCs w:val="22"/>
              </w:rPr>
            </w:pPr>
            <w:r>
              <w:rPr>
                <w:sz w:val="22"/>
                <w:szCs w:val="22"/>
              </w:rPr>
              <w:t>2.30</w:t>
            </w:r>
          </w:p>
        </w:tc>
        <w:tc>
          <w:tcPr>
            <w:tcW w:w="1134" w:type="dxa"/>
          </w:tcPr>
          <w:p w:rsidR="009D1969" w:rsidRDefault="00D82AA7" w:rsidP="00D82AA7">
            <w:pPr>
              <w:pStyle w:val="Default"/>
              <w:jc w:val="center"/>
              <w:rPr>
                <w:sz w:val="22"/>
                <w:szCs w:val="22"/>
              </w:rPr>
            </w:pPr>
            <w:r>
              <w:rPr>
                <w:sz w:val="22"/>
                <w:szCs w:val="22"/>
              </w:rPr>
              <w:t>2.20</w:t>
            </w:r>
          </w:p>
        </w:tc>
        <w:tc>
          <w:tcPr>
            <w:tcW w:w="992" w:type="dxa"/>
          </w:tcPr>
          <w:p w:rsidR="009D1969" w:rsidRPr="00D82AA7" w:rsidRDefault="00D82AA7" w:rsidP="00D82AA7">
            <w:pPr>
              <w:pStyle w:val="Default"/>
              <w:jc w:val="center"/>
              <w:rPr>
                <w:b/>
                <w:sz w:val="22"/>
                <w:szCs w:val="22"/>
              </w:rPr>
            </w:pPr>
            <w:r w:rsidRPr="00D82AA7">
              <w:rPr>
                <w:b/>
                <w:sz w:val="22"/>
                <w:szCs w:val="22"/>
              </w:rPr>
              <w:t>1.05</w:t>
            </w:r>
          </w:p>
        </w:tc>
        <w:tc>
          <w:tcPr>
            <w:tcW w:w="963" w:type="dxa"/>
          </w:tcPr>
          <w:p w:rsidR="009D1969" w:rsidRDefault="00D82AA7" w:rsidP="00D82AA7">
            <w:pPr>
              <w:pStyle w:val="Default"/>
              <w:jc w:val="center"/>
              <w:rPr>
                <w:sz w:val="22"/>
                <w:szCs w:val="22"/>
              </w:rPr>
            </w:pPr>
            <w:r>
              <w:rPr>
                <w:sz w:val="22"/>
                <w:szCs w:val="22"/>
              </w:rPr>
              <w:t>1.00</w:t>
            </w:r>
          </w:p>
        </w:tc>
      </w:tr>
      <w:tr w:rsidR="009D1969" w:rsidTr="009D1969">
        <w:tc>
          <w:tcPr>
            <w:tcW w:w="3085" w:type="dxa"/>
          </w:tcPr>
          <w:p w:rsidR="009D1969" w:rsidRDefault="009D1969" w:rsidP="00D82AA7">
            <w:pPr>
              <w:pStyle w:val="Default"/>
              <w:jc w:val="center"/>
              <w:rPr>
                <w:sz w:val="22"/>
                <w:szCs w:val="22"/>
              </w:rPr>
            </w:pPr>
            <w:r>
              <w:rPr>
                <w:sz w:val="22"/>
                <w:szCs w:val="22"/>
              </w:rPr>
              <w:t>C</w:t>
            </w:r>
          </w:p>
        </w:tc>
        <w:tc>
          <w:tcPr>
            <w:tcW w:w="1134" w:type="dxa"/>
          </w:tcPr>
          <w:p w:rsidR="009D1969" w:rsidRDefault="00D82AA7" w:rsidP="00D82AA7">
            <w:pPr>
              <w:pStyle w:val="Default"/>
              <w:jc w:val="center"/>
              <w:rPr>
                <w:sz w:val="22"/>
                <w:szCs w:val="22"/>
              </w:rPr>
            </w:pPr>
            <w:r>
              <w:rPr>
                <w:sz w:val="22"/>
                <w:szCs w:val="22"/>
              </w:rPr>
              <w:t>2.40</w:t>
            </w:r>
          </w:p>
        </w:tc>
        <w:tc>
          <w:tcPr>
            <w:tcW w:w="1134" w:type="dxa"/>
          </w:tcPr>
          <w:p w:rsidR="009D1969" w:rsidRDefault="00D82AA7" w:rsidP="00D82AA7">
            <w:pPr>
              <w:pStyle w:val="Default"/>
              <w:jc w:val="center"/>
              <w:rPr>
                <w:sz w:val="22"/>
                <w:szCs w:val="22"/>
              </w:rPr>
            </w:pPr>
            <w:r>
              <w:rPr>
                <w:sz w:val="22"/>
                <w:szCs w:val="22"/>
              </w:rPr>
              <w:t>2.30</w:t>
            </w:r>
          </w:p>
        </w:tc>
        <w:tc>
          <w:tcPr>
            <w:tcW w:w="1134" w:type="dxa"/>
          </w:tcPr>
          <w:p w:rsidR="009D1969" w:rsidRDefault="00D82AA7" w:rsidP="00D82AA7">
            <w:pPr>
              <w:pStyle w:val="Default"/>
              <w:jc w:val="center"/>
              <w:rPr>
                <w:sz w:val="22"/>
                <w:szCs w:val="22"/>
              </w:rPr>
            </w:pPr>
            <w:r>
              <w:rPr>
                <w:sz w:val="22"/>
                <w:szCs w:val="22"/>
              </w:rPr>
              <w:t>2.20</w:t>
            </w:r>
          </w:p>
        </w:tc>
        <w:tc>
          <w:tcPr>
            <w:tcW w:w="1134" w:type="dxa"/>
          </w:tcPr>
          <w:p w:rsidR="009D1969" w:rsidRDefault="00D82AA7" w:rsidP="00D82AA7">
            <w:pPr>
              <w:pStyle w:val="Default"/>
              <w:jc w:val="center"/>
              <w:rPr>
                <w:sz w:val="22"/>
                <w:szCs w:val="22"/>
              </w:rPr>
            </w:pPr>
            <w:r>
              <w:rPr>
                <w:sz w:val="22"/>
                <w:szCs w:val="22"/>
              </w:rPr>
              <w:t>2.10</w:t>
            </w:r>
          </w:p>
        </w:tc>
        <w:tc>
          <w:tcPr>
            <w:tcW w:w="992" w:type="dxa"/>
          </w:tcPr>
          <w:p w:rsidR="009D1969" w:rsidRPr="00D82AA7" w:rsidRDefault="00D82AA7" w:rsidP="00D82AA7">
            <w:pPr>
              <w:pStyle w:val="Default"/>
              <w:jc w:val="center"/>
              <w:rPr>
                <w:b/>
                <w:sz w:val="22"/>
                <w:szCs w:val="22"/>
              </w:rPr>
            </w:pPr>
            <w:r w:rsidRPr="00D82AA7">
              <w:rPr>
                <w:b/>
                <w:sz w:val="22"/>
                <w:szCs w:val="22"/>
              </w:rPr>
              <w:t>1.00</w:t>
            </w:r>
          </w:p>
        </w:tc>
        <w:tc>
          <w:tcPr>
            <w:tcW w:w="963" w:type="dxa"/>
          </w:tcPr>
          <w:p w:rsidR="009D1969" w:rsidRDefault="00D82AA7" w:rsidP="00D82AA7">
            <w:pPr>
              <w:pStyle w:val="Default"/>
              <w:jc w:val="center"/>
              <w:rPr>
                <w:sz w:val="22"/>
                <w:szCs w:val="22"/>
              </w:rPr>
            </w:pPr>
            <w:r>
              <w:rPr>
                <w:sz w:val="22"/>
                <w:szCs w:val="22"/>
              </w:rPr>
              <w:t>0.95</w:t>
            </w:r>
          </w:p>
        </w:tc>
      </w:tr>
      <w:tr w:rsidR="009D1969" w:rsidTr="009D1969">
        <w:tc>
          <w:tcPr>
            <w:tcW w:w="3085" w:type="dxa"/>
          </w:tcPr>
          <w:p w:rsidR="009D1969" w:rsidRDefault="009D1969" w:rsidP="00D82AA7">
            <w:pPr>
              <w:pStyle w:val="Default"/>
              <w:jc w:val="center"/>
              <w:rPr>
                <w:sz w:val="22"/>
                <w:szCs w:val="22"/>
              </w:rPr>
            </w:pPr>
            <w:r>
              <w:rPr>
                <w:sz w:val="22"/>
                <w:szCs w:val="22"/>
              </w:rPr>
              <w:t>D</w:t>
            </w:r>
          </w:p>
        </w:tc>
        <w:tc>
          <w:tcPr>
            <w:tcW w:w="1134" w:type="dxa"/>
          </w:tcPr>
          <w:p w:rsidR="009D1969" w:rsidRDefault="00D82AA7" w:rsidP="00D82AA7">
            <w:pPr>
              <w:pStyle w:val="Default"/>
              <w:jc w:val="center"/>
              <w:rPr>
                <w:sz w:val="22"/>
                <w:szCs w:val="22"/>
              </w:rPr>
            </w:pPr>
            <w:r>
              <w:rPr>
                <w:sz w:val="22"/>
                <w:szCs w:val="22"/>
              </w:rPr>
              <w:t>2.30</w:t>
            </w:r>
          </w:p>
        </w:tc>
        <w:tc>
          <w:tcPr>
            <w:tcW w:w="1134" w:type="dxa"/>
          </w:tcPr>
          <w:p w:rsidR="009D1969" w:rsidRDefault="00D82AA7" w:rsidP="00D82AA7">
            <w:pPr>
              <w:pStyle w:val="Default"/>
              <w:jc w:val="center"/>
              <w:rPr>
                <w:sz w:val="22"/>
                <w:szCs w:val="22"/>
              </w:rPr>
            </w:pPr>
            <w:r>
              <w:rPr>
                <w:sz w:val="22"/>
                <w:szCs w:val="22"/>
              </w:rPr>
              <w:t>2.20</w:t>
            </w:r>
          </w:p>
        </w:tc>
        <w:tc>
          <w:tcPr>
            <w:tcW w:w="1134" w:type="dxa"/>
          </w:tcPr>
          <w:p w:rsidR="009D1969" w:rsidRDefault="00D82AA7" w:rsidP="00D82AA7">
            <w:pPr>
              <w:pStyle w:val="Default"/>
              <w:jc w:val="center"/>
              <w:rPr>
                <w:sz w:val="22"/>
                <w:szCs w:val="22"/>
              </w:rPr>
            </w:pPr>
            <w:r>
              <w:rPr>
                <w:sz w:val="22"/>
                <w:szCs w:val="22"/>
              </w:rPr>
              <w:t>2.10</w:t>
            </w:r>
          </w:p>
        </w:tc>
        <w:tc>
          <w:tcPr>
            <w:tcW w:w="1134" w:type="dxa"/>
          </w:tcPr>
          <w:p w:rsidR="009D1969" w:rsidRDefault="00D82AA7" w:rsidP="00D82AA7">
            <w:pPr>
              <w:pStyle w:val="Default"/>
              <w:jc w:val="center"/>
              <w:rPr>
                <w:sz w:val="22"/>
                <w:szCs w:val="22"/>
              </w:rPr>
            </w:pPr>
            <w:r>
              <w:rPr>
                <w:sz w:val="22"/>
                <w:szCs w:val="22"/>
              </w:rPr>
              <w:t>2.00</w:t>
            </w:r>
          </w:p>
        </w:tc>
        <w:tc>
          <w:tcPr>
            <w:tcW w:w="992" w:type="dxa"/>
          </w:tcPr>
          <w:p w:rsidR="009D1969" w:rsidRPr="00D82AA7" w:rsidRDefault="00D82AA7" w:rsidP="00D82AA7">
            <w:pPr>
              <w:pStyle w:val="Default"/>
              <w:jc w:val="center"/>
              <w:rPr>
                <w:b/>
                <w:sz w:val="22"/>
                <w:szCs w:val="22"/>
              </w:rPr>
            </w:pPr>
            <w:r w:rsidRPr="00D82AA7">
              <w:rPr>
                <w:b/>
                <w:sz w:val="22"/>
                <w:szCs w:val="22"/>
              </w:rPr>
              <w:t>0.95</w:t>
            </w:r>
          </w:p>
        </w:tc>
        <w:tc>
          <w:tcPr>
            <w:tcW w:w="963" w:type="dxa"/>
          </w:tcPr>
          <w:p w:rsidR="009D1969" w:rsidRDefault="00D82AA7" w:rsidP="00D82AA7">
            <w:pPr>
              <w:pStyle w:val="Default"/>
              <w:jc w:val="center"/>
              <w:rPr>
                <w:sz w:val="22"/>
                <w:szCs w:val="22"/>
              </w:rPr>
            </w:pPr>
            <w:r>
              <w:rPr>
                <w:sz w:val="22"/>
                <w:szCs w:val="22"/>
              </w:rPr>
              <w:t>0.90</w:t>
            </w:r>
          </w:p>
        </w:tc>
      </w:tr>
    </w:tbl>
    <w:p w:rsidR="00D82AA7" w:rsidRDefault="00D82AA7" w:rsidP="00D82AA7">
      <w:pPr>
        <w:pStyle w:val="Default"/>
      </w:pPr>
    </w:p>
    <w:p w:rsidR="00D82AA7" w:rsidRPr="00D82AA7" w:rsidRDefault="00D82AA7" w:rsidP="00D82AA7">
      <w:pPr>
        <w:pStyle w:val="Default"/>
        <w:rPr>
          <w:sz w:val="22"/>
          <w:szCs w:val="22"/>
        </w:rPr>
      </w:pPr>
      <w:r w:rsidRPr="00D82AA7">
        <w:rPr>
          <w:sz w:val="22"/>
          <w:szCs w:val="22"/>
        </w:rPr>
        <w:t xml:space="preserve">(7) În cazul unui apartament amplasat într-un bloc cu mai mult de 3 niveluri şi 8 apartamente, coeficientul de corecţie prevăzut la alin. (6) se reduce cu 0,10. </w:t>
      </w:r>
    </w:p>
    <w:p w:rsidR="00D82AA7" w:rsidRPr="00D82AA7" w:rsidRDefault="00D82AA7" w:rsidP="00D82AA7">
      <w:pPr>
        <w:pStyle w:val="Default"/>
        <w:rPr>
          <w:sz w:val="22"/>
          <w:szCs w:val="22"/>
        </w:rPr>
      </w:pPr>
      <w:r w:rsidRPr="00D82AA7">
        <w:rPr>
          <w:sz w:val="22"/>
          <w:szCs w:val="22"/>
        </w:rPr>
        <w:t xml:space="preserve">(8) Valoarea impozabilă a clădirii, determinată în urma aplicării prevederilor alin. (1)-(7), se reduce în funcţie de anul terminării acesteia, după cum urmează: </w:t>
      </w:r>
    </w:p>
    <w:p w:rsidR="00D82AA7" w:rsidRPr="00D82AA7" w:rsidRDefault="00D82AA7" w:rsidP="00D82AA7">
      <w:pPr>
        <w:pStyle w:val="Default"/>
        <w:rPr>
          <w:b/>
          <w:sz w:val="22"/>
          <w:szCs w:val="22"/>
        </w:rPr>
      </w:pPr>
      <w:r w:rsidRPr="00D82AA7">
        <w:rPr>
          <w:b/>
          <w:sz w:val="22"/>
          <w:szCs w:val="22"/>
        </w:rPr>
        <w:t xml:space="preserve">a) cu 50%, pentru clădirea care are o vechime de peste 100 de ani la data de 1 ianuarie a anului fiscal de referinţă; </w:t>
      </w:r>
    </w:p>
    <w:p w:rsidR="00D82AA7" w:rsidRPr="00D82AA7" w:rsidRDefault="00D82AA7" w:rsidP="00D82AA7">
      <w:pPr>
        <w:pStyle w:val="Default"/>
        <w:rPr>
          <w:b/>
          <w:sz w:val="22"/>
          <w:szCs w:val="22"/>
        </w:rPr>
      </w:pPr>
      <w:r w:rsidRPr="00D82AA7">
        <w:rPr>
          <w:b/>
          <w:sz w:val="22"/>
          <w:szCs w:val="22"/>
        </w:rPr>
        <w:t xml:space="preserve">b) cu 30%, pentru clădirea care are o vechime cuprinsă între 50 de ani şi 100 de ani inclusiv, la data de 1 ianuarie a anului fiscal de referinţă; </w:t>
      </w:r>
    </w:p>
    <w:p w:rsidR="00D82AA7" w:rsidRPr="00D82AA7" w:rsidRDefault="00D82AA7" w:rsidP="00D82AA7">
      <w:pPr>
        <w:pStyle w:val="Default"/>
        <w:rPr>
          <w:b/>
          <w:sz w:val="22"/>
          <w:szCs w:val="22"/>
        </w:rPr>
      </w:pPr>
      <w:r w:rsidRPr="00D82AA7">
        <w:rPr>
          <w:b/>
          <w:sz w:val="22"/>
          <w:szCs w:val="22"/>
        </w:rPr>
        <w:t xml:space="preserve">c) cu 10%, pentru clădirea care are o vechime cuprinsă între 30 de ani şi 50 de ani inclusiv, la data de 1 ianuarie a anului fiscal de referinţă. </w:t>
      </w:r>
    </w:p>
    <w:p w:rsidR="00B05061" w:rsidRDefault="00D82AA7" w:rsidP="00D82AA7">
      <w:pPr>
        <w:pStyle w:val="Default"/>
        <w:rPr>
          <w:b/>
          <w:sz w:val="22"/>
          <w:szCs w:val="22"/>
        </w:rPr>
      </w:pPr>
      <w:r w:rsidRPr="00D82AA7">
        <w:rPr>
          <w:sz w:val="22"/>
          <w:szCs w:val="22"/>
        </w:rPr>
        <w:t xml:space="preserve">(9)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w:t>
      </w:r>
      <w:r w:rsidRPr="00D82AA7">
        <w:rPr>
          <w:b/>
          <w:sz w:val="22"/>
          <w:szCs w:val="22"/>
        </w:rPr>
        <w:t>Anul terminării se actualizează în condiţiile în care, la terminarea lucrărilor de renovare majoră, valoarea clădirii creşte cu cel puţin 50% faţă de valoarea acesteia la data începerii executării lucrărilor.</w:t>
      </w:r>
    </w:p>
    <w:p w:rsidR="00C10E15" w:rsidRDefault="00C10E15" w:rsidP="00D82AA7">
      <w:pPr>
        <w:pStyle w:val="Default"/>
        <w:rPr>
          <w:b/>
          <w:sz w:val="22"/>
          <w:szCs w:val="22"/>
        </w:rPr>
      </w:pPr>
    </w:p>
    <w:p w:rsidR="00C10E15" w:rsidRDefault="00C10E15" w:rsidP="00D82AA7">
      <w:pPr>
        <w:pStyle w:val="Default"/>
        <w:rPr>
          <w:b/>
          <w:sz w:val="22"/>
          <w:szCs w:val="22"/>
        </w:rPr>
      </w:pPr>
    </w:p>
    <w:p w:rsidR="00C10E15" w:rsidRDefault="00C10E15" w:rsidP="00D82AA7">
      <w:pPr>
        <w:pStyle w:val="Default"/>
        <w:rPr>
          <w:b/>
          <w:sz w:val="22"/>
          <w:szCs w:val="22"/>
        </w:rPr>
      </w:pPr>
    </w:p>
    <w:p w:rsidR="009B451D" w:rsidRDefault="009B451D" w:rsidP="00D82AA7">
      <w:pPr>
        <w:pStyle w:val="Default"/>
        <w:rPr>
          <w:b/>
          <w:sz w:val="28"/>
          <w:szCs w:val="28"/>
        </w:rPr>
      </w:pPr>
    </w:p>
    <w:p w:rsidR="00D82AA7" w:rsidRPr="009A6B53" w:rsidRDefault="00D82AA7" w:rsidP="00D82AA7">
      <w:pPr>
        <w:pStyle w:val="Default"/>
        <w:rPr>
          <w:b/>
          <w:sz w:val="22"/>
          <w:szCs w:val="22"/>
          <w:u w:val="single"/>
        </w:rPr>
      </w:pPr>
      <w:r>
        <w:rPr>
          <w:b/>
          <w:sz w:val="28"/>
          <w:szCs w:val="28"/>
        </w:rPr>
        <w:t xml:space="preserve">           </w:t>
      </w:r>
      <w:r w:rsidRPr="00D82AA7">
        <w:rPr>
          <w:b/>
          <w:sz w:val="28"/>
          <w:szCs w:val="28"/>
        </w:rPr>
        <w:t>Art. 6</w:t>
      </w:r>
      <w:r>
        <w:rPr>
          <w:b/>
          <w:sz w:val="28"/>
          <w:szCs w:val="28"/>
        </w:rPr>
        <w:t xml:space="preserve">  </w:t>
      </w:r>
      <w:r w:rsidRPr="00D82AA7">
        <w:rPr>
          <w:sz w:val="14"/>
          <w:szCs w:val="14"/>
        </w:rPr>
        <w:t xml:space="preserve"> </w:t>
      </w:r>
      <w:r w:rsidRPr="00D82AA7">
        <w:rPr>
          <w:b/>
          <w:sz w:val="22"/>
          <w:szCs w:val="22"/>
        </w:rPr>
        <w:t xml:space="preserve">Calculul impozitului  pe </w:t>
      </w:r>
      <w:r w:rsidRPr="009A6B53">
        <w:rPr>
          <w:b/>
          <w:sz w:val="22"/>
          <w:szCs w:val="22"/>
          <w:u w:val="single"/>
        </w:rPr>
        <w:t>clădirile nerezidenţiale aflate în proprietatea persoanelor fizice.</w:t>
      </w:r>
    </w:p>
    <w:p w:rsidR="00D82AA7" w:rsidRPr="00D82AA7" w:rsidRDefault="00D82AA7" w:rsidP="00D82AA7">
      <w:pPr>
        <w:pStyle w:val="Default"/>
        <w:rPr>
          <w:sz w:val="22"/>
          <w:szCs w:val="22"/>
        </w:rPr>
      </w:pPr>
      <w:r w:rsidRPr="00D82AA7">
        <w:rPr>
          <w:sz w:val="22"/>
          <w:szCs w:val="22"/>
        </w:rPr>
        <w:t xml:space="preserve">(1) Pentru clădirile nerezidenţiale aflate în proprietatea persoanelor fizice, impozitul pe clădiri se calculează prin aplicarea unei cote </w:t>
      </w:r>
      <w:r w:rsidR="006A42F4" w:rsidRPr="006A42F4">
        <w:rPr>
          <w:color w:val="000000" w:themeColor="text1"/>
          <w:sz w:val="22"/>
          <w:szCs w:val="22"/>
        </w:rPr>
        <w:t>de</w:t>
      </w:r>
      <w:r w:rsidR="006A42F4">
        <w:rPr>
          <w:b/>
          <w:color w:val="000000" w:themeColor="text1"/>
          <w:sz w:val="22"/>
          <w:szCs w:val="22"/>
        </w:rPr>
        <w:t xml:space="preserve"> </w:t>
      </w:r>
      <w:r w:rsidR="00B67C53" w:rsidRPr="00C10E15">
        <w:rPr>
          <w:b/>
          <w:color w:val="FF0000"/>
          <w:sz w:val="22"/>
          <w:szCs w:val="22"/>
          <w:u w:val="single"/>
        </w:rPr>
        <w:t>0.70</w:t>
      </w:r>
      <w:r w:rsidR="006A42F4">
        <w:rPr>
          <w:b/>
          <w:color w:val="FF0000"/>
          <w:sz w:val="22"/>
          <w:szCs w:val="22"/>
          <w:u w:val="single"/>
        </w:rPr>
        <w:t>%</w:t>
      </w:r>
      <w:r w:rsidR="00B67C53">
        <w:rPr>
          <w:sz w:val="22"/>
          <w:szCs w:val="22"/>
        </w:rPr>
        <w:t xml:space="preserve"> </w:t>
      </w:r>
      <w:r w:rsidRPr="00D82AA7">
        <w:rPr>
          <w:sz w:val="22"/>
          <w:szCs w:val="22"/>
        </w:rPr>
        <w:t xml:space="preserve">asupra valorii care poate fi: </w:t>
      </w:r>
    </w:p>
    <w:p w:rsidR="00D82AA7" w:rsidRPr="00D82AA7" w:rsidRDefault="00D82AA7" w:rsidP="00D82AA7">
      <w:pPr>
        <w:pStyle w:val="Default"/>
        <w:rPr>
          <w:sz w:val="22"/>
          <w:szCs w:val="22"/>
        </w:rPr>
      </w:pPr>
      <w:r w:rsidRPr="00D82AA7">
        <w:rPr>
          <w:sz w:val="22"/>
          <w:szCs w:val="22"/>
        </w:rPr>
        <w:t xml:space="preserve">a) valoarea rezultată dintr-un raport de evaluare întocmit de un evaluator autorizat în ultimii 5 ani anteriori anului de referinţă; </w:t>
      </w:r>
    </w:p>
    <w:p w:rsidR="00D82AA7" w:rsidRPr="00D82AA7" w:rsidRDefault="00D82AA7" w:rsidP="00D82AA7">
      <w:pPr>
        <w:pStyle w:val="Default"/>
        <w:rPr>
          <w:sz w:val="22"/>
          <w:szCs w:val="22"/>
        </w:rPr>
      </w:pPr>
      <w:r w:rsidRPr="00D82AA7">
        <w:rPr>
          <w:sz w:val="22"/>
          <w:szCs w:val="22"/>
        </w:rPr>
        <w:t xml:space="preserve">b) valoarea finală a lucrărilor de construcţii, în cazul clădirilor noi, construite în ultimii 5 ani anteriori anului de referinţă; </w:t>
      </w:r>
    </w:p>
    <w:p w:rsidR="00D82AA7" w:rsidRPr="00D82AA7" w:rsidRDefault="00D82AA7" w:rsidP="00D82AA7">
      <w:pPr>
        <w:pStyle w:val="Default"/>
        <w:rPr>
          <w:sz w:val="22"/>
          <w:szCs w:val="22"/>
        </w:rPr>
      </w:pPr>
      <w:r w:rsidRPr="00D82AA7">
        <w:rPr>
          <w:sz w:val="22"/>
          <w:szCs w:val="22"/>
        </w:rPr>
        <w:t xml:space="preserve">c) valoarea clădirilor care rezultă din actul prin care se transferă dreptul de proprietate, în cazul clădirilor dobândite în ultimii 5 ani anteriori anului de referinţă. </w:t>
      </w:r>
    </w:p>
    <w:p w:rsidR="00D82AA7" w:rsidRPr="00D82AA7" w:rsidRDefault="009A6B53" w:rsidP="00D82AA7">
      <w:pPr>
        <w:pStyle w:val="Default"/>
        <w:rPr>
          <w:sz w:val="22"/>
          <w:szCs w:val="22"/>
        </w:rPr>
      </w:pPr>
      <w:r>
        <w:rPr>
          <w:sz w:val="22"/>
          <w:szCs w:val="22"/>
        </w:rPr>
        <w:t>(3</w:t>
      </w:r>
      <w:r w:rsidR="00D82AA7" w:rsidRPr="00D82AA7">
        <w:rPr>
          <w:sz w:val="22"/>
          <w:szCs w:val="22"/>
        </w:rPr>
        <w:t xml:space="preserve">) Pentru clădirile nerezidenţiale aflate în proprietatea persoanelor fizice, utilizate pentru activităţi din domeniul agricol, impozitul pe clădiri se calculează prin aplicarea unei cote de </w:t>
      </w:r>
      <w:r w:rsidR="00D82AA7" w:rsidRPr="00684B24">
        <w:rPr>
          <w:b/>
          <w:sz w:val="22"/>
          <w:szCs w:val="22"/>
        </w:rPr>
        <w:t>0,4%</w:t>
      </w:r>
      <w:r w:rsidR="00D82AA7" w:rsidRPr="00D82AA7">
        <w:rPr>
          <w:sz w:val="22"/>
          <w:szCs w:val="22"/>
        </w:rPr>
        <w:t xml:space="preserve"> asupra valorii impozabile a clădirii. </w:t>
      </w:r>
    </w:p>
    <w:p w:rsidR="00684B24" w:rsidRDefault="00D82AA7" w:rsidP="00D82AA7">
      <w:pPr>
        <w:pStyle w:val="Default"/>
        <w:rPr>
          <w:sz w:val="22"/>
          <w:szCs w:val="22"/>
        </w:rPr>
      </w:pPr>
      <w:r w:rsidRPr="00D82AA7">
        <w:rPr>
          <w:sz w:val="22"/>
          <w:szCs w:val="22"/>
        </w:rPr>
        <w:t xml:space="preserve">(4) În cazul în care valoarea clădirii nu poate fi calculată conform prevederilor alin. (1), impozitul se calculează prin aplicarea </w:t>
      </w:r>
      <w:r w:rsidRPr="00684B24">
        <w:rPr>
          <w:b/>
          <w:sz w:val="22"/>
          <w:szCs w:val="22"/>
        </w:rPr>
        <w:t>cotei de 2%</w:t>
      </w:r>
      <w:r w:rsidRPr="00D82AA7">
        <w:rPr>
          <w:sz w:val="22"/>
          <w:szCs w:val="22"/>
        </w:rPr>
        <w:t xml:space="preserve"> asupra valorii impozab</w:t>
      </w:r>
      <w:r w:rsidR="00684B24">
        <w:rPr>
          <w:sz w:val="22"/>
          <w:szCs w:val="22"/>
        </w:rPr>
        <w:t>ile determinate conform art.5</w:t>
      </w:r>
      <w:r w:rsidRPr="00D82AA7">
        <w:rPr>
          <w:sz w:val="22"/>
          <w:szCs w:val="22"/>
        </w:rPr>
        <w:t>.</w:t>
      </w:r>
      <w:r w:rsidR="00684B24">
        <w:rPr>
          <w:sz w:val="22"/>
          <w:szCs w:val="22"/>
        </w:rPr>
        <w:t>din prezenta hotarire.</w:t>
      </w:r>
    </w:p>
    <w:p w:rsidR="00684B24" w:rsidRDefault="00684B24" w:rsidP="00D82AA7">
      <w:pPr>
        <w:pStyle w:val="Default"/>
        <w:rPr>
          <w:sz w:val="22"/>
          <w:szCs w:val="22"/>
        </w:rPr>
      </w:pPr>
    </w:p>
    <w:p w:rsidR="00D82AA7" w:rsidRPr="009A6B53" w:rsidRDefault="00684B24" w:rsidP="00D82AA7">
      <w:pPr>
        <w:pStyle w:val="Default"/>
        <w:rPr>
          <w:b/>
          <w:sz w:val="22"/>
          <w:szCs w:val="22"/>
          <w:u w:val="single"/>
        </w:rPr>
      </w:pPr>
      <w:r w:rsidRPr="00684B24">
        <w:rPr>
          <w:b/>
          <w:sz w:val="28"/>
          <w:szCs w:val="28"/>
        </w:rPr>
        <w:t>Art .7</w:t>
      </w:r>
      <w:r>
        <w:rPr>
          <w:sz w:val="22"/>
          <w:szCs w:val="22"/>
        </w:rPr>
        <w:t>.</w:t>
      </w:r>
      <w:r w:rsidR="00D82AA7" w:rsidRPr="00D82AA7">
        <w:rPr>
          <w:sz w:val="22"/>
          <w:szCs w:val="22"/>
        </w:rPr>
        <w:t xml:space="preserve"> </w:t>
      </w:r>
      <w:r w:rsidRPr="009A6B53">
        <w:rPr>
          <w:b/>
          <w:sz w:val="22"/>
          <w:szCs w:val="22"/>
        </w:rPr>
        <w:t xml:space="preserve">Calculul impozitului </w:t>
      </w:r>
      <w:r w:rsidRPr="009A6B53">
        <w:rPr>
          <w:b/>
          <w:color w:val="000000" w:themeColor="text1"/>
          <w:sz w:val="22"/>
          <w:szCs w:val="22"/>
        </w:rPr>
        <w:t xml:space="preserve">pe </w:t>
      </w:r>
      <w:r w:rsidRPr="009A6B53">
        <w:rPr>
          <w:b/>
          <w:color w:val="000000" w:themeColor="text1"/>
          <w:sz w:val="22"/>
          <w:szCs w:val="22"/>
          <w:u w:val="single"/>
        </w:rPr>
        <w:t>clădirile cu destinaţie mixtă</w:t>
      </w:r>
      <w:r w:rsidRPr="009A6B53">
        <w:rPr>
          <w:b/>
          <w:sz w:val="22"/>
          <w:szCs w:val="22"/>
        </w:rPr>
        <w:t xml:space="preserve"> </w:t>
      </w:r>
      <w:r w:rsidRPr="009A6B53">
        <w:rPr>
          <w:b/>
          <w:sz w:val="22"/>
          <w:szCs w:val="22"/>
          <w:u w:val="single"/>
        </w:rPr>
        <w:t>aflate în proprietatea persoanelor fizice</w:t>
      </w:r>
    </w:p>
    <w:p w:rsidR="00684B24" w:rsidRPr="00684B24" w:rsidRDefault="00684B24" w:rsidP="00684B24">
      <w:pPr>
        <w:pStyle w:val="Default"/>
        <w:rPr>
          <w:sz w:val="22"/>
          <w:szCs w:val="22"/>
        </w:rPr>
      </w:pPr>
      <w:r w:rsidRPr="00684B24">
        <w:rPr>
          <w:sz w:val="22"/>
          <w:szCs w:val="22"/>
        </w:rPr>
        <w:t>(1) În cazul clădirilor cu destinaţie mixtă aflate în proprietatea persoanelor fizice, impozitul se calculează prin însumarea impozitului calculat pentru suprafaţa folosită în scop rezidenţ</w:t>
      </w:r>
      <w:r>
        <w:rPr>
          <w:sz w:val="22"/>
          <w:szCs w:val="22"/>
        </w:rPr>
        <w:t>ial conform art. 5</w:t>
      </w:r>
      <w:r w:rsidRPr="00684B24">
        <w:rPr>
          <w:sz w:val="22"/>
          <w:szCs w:val="22"/>
        </w:rPr>
        <w:t xml:space="preserve"> cu impozitul determinat pentru suprafaţa folosită în scop nerezidenţ</w:t>
      </w:r>
      <w:r>
        <w:rPr>
          <w:sz w:val="22"/>
          <w:szCs w:val="22"/>
        </w:rPr>
        <w:t>ial, conform art. 6</w:t>
      </w:r>
      <w:r w:rsidRPr="00684B24">
        <w:rPr>
          <w:sz w:val="22"/>
          <w:szCs w:val="22"/>
        </w:rPr>
        <w:t xml:space="preserve">. </w:t>
      </w:r>
    </w:p>
    <w:p w:rsidR="00684B24" w:rsidRPr="00684B24" w:rsidRDefault="00684B24" w:rsidP="00684B24">
      <w:pPr>
        <w:pStyle w:val="Default"/>
        <w:rPr>
          <w:sz w:val="22"/>
          <w:szCs w:val="22"/>
        </w:rPr>
      </w:pPr>
      <w:r w:rsidRPr="00684B24">
        <w:rPr>
          <w:sz w:val="22"/>
          <w:szCs w:val="22"/>
        </w:rPr>
        <w:t>(2) În cazul în care la adresa clădirii este înregistrat un domiciliu fiscal la care nu se desfăşoară nicio activitate economică, impozitul se calculează</w:t>
      </w:r>
      <w:r>
        <w:rPr>
          <w:sz w:val="22"/>
          <w:szCs w:val="22"/>
        </w:rPr>
        <w:t xml:space="preserve"> conform art. 5</w:t>
      </w:r>
      <w:r w:rsidRPr="00684B24">
        <w:rPr>
          <w:sz w:val="22"/>
          <w:szCs w:val="22"/>
        </w:rPr>
        <w:t xml:space="preserve">. </w:t>
      </w:r>
    </w:p>
    <w:p w:rsidR="00684B24" w:rsidRPr="00684B24" w:rsidRDefault="00684B24" w:rsidP="00684B24">
      <w:pPr>
        <w:pStyle w:val="Default"/>
        <w:rPr>
          <w:sz w:val="22"/>
          <w:szCs w:val="22"/>
        </w:rPr>
      </w:pPr>
      <w:r w:rsidRPr="00684B24">
        <w:rPr>
          <w:sz w:val="22"/>
          <w:szCs w:val="22"/>
        </w:rPr>
        <w:t xml:space="preserve">(3) Dacă suprafeţele folosite în scop rezidenţial şi cele folosite în scop nerezidenţial nu pot fi evidenţiate distinct, se aplică următoarele reguli: </w:t>
      </w:r>
    </w:p>
    <w:p w:rsidR="00684B24" w:rsidRPr="00684B24" w:rsidRDefault="00684B24" w:rsidP="00684B24">
      <w:pPr>
        <w:pStyle w:val="Default"/>
        <w:rPr>
          <w:sz w:val="22"/>
          <w:szCs w:val="22"/>
        </w:rPr>
      </w:pPr>
      <w:r w:rsidRPr="00684B24">
        <w:rPr>
          <w:sz w:val="22"/>
          <w:szCs w:val="22"/>
        </w:rPr>
        <w:t xml:space="preserve">a) în cazul în care la adresa clădirii este înregistrat un domiciliu fiscal la care nu se desfăşoară nicio activitate economică, impozitul se calculează conform art. </w:t>
      </w:r>
      <w:r>
        <w:rPr>
          <w:sz w:val="22"/>
          <w:szCs w:val="22"/>
        </w:rPr>
        <w:t>5</w:t>
      </w:r>
      <w:r w:rsidRPr="00684B24">
        <w:rPr>
          <w:sz w:val="22"/>
          <w:szCs w:val="22"/>
        </w:rPr>
        <w:t xml:space="preserve">; </w:t>
      </w:r>
    </w:p>
    <w:p w:rsidR="00684B24" w:rsidRDefault="00684B24" w:rsidP="00684B24">
      <w:pPr>
        <w:pStyle w:val="Default"/>
        <w:rPr>
          <w:sz w:val="22"/>
          <w:szCs w:val="22"/>
        </w:rPr>
      </w:pPr>
      <w:r w:rsidRPr="00684B24">
        <w:rPr>
          <w:sz w:val="22"/>
          <w:szCs w:val="22"/>
        </w:rPr>
        <w:t xml:space="preserve">b) în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prevederilor art. </w:t>
      </w:r>
      <w:r>
        <w:rPr>
          <w:sz w:val="22"/>
          <w:szCs w:val="22"/>
        </w:rPr>
        <w:t>6</w:t>
      </w:r>
      <w:r w:rsidRPr="00684B24">
        <w:rPr>
          <w:sz w:val="22"/>
          <w:szCs w:val="22"/>
        </w:rPr>
        <w:t xml:space="preserve">. </w:t>
      </w:r>
    </w:p>
    <w:p w:rsidR="00684B24" w:rsidRDefault="00684B24" w:rsidP="00684B24">
      <w:pPr>
        <w:pStyle w:val="Default"/>
        <w:rPr>
          <w:sz w:val="22"/>
          <w:szCs w:val="22"/>
        </w:rPr>
      </w:pPr>
    </w:p>
    <w:p w:rsidR="00684B24" w:rsidRPr="009A6B53" w:rsidRDefault="00684B24" w:rsidP="00684B24">
      <w:pPr>
        <w:pStyle w:val="Default"/>
        <w:rPr>
          <w:b/>
          <w:sz w:val="22"/>
          <w:szCs w:val="22"/>
          <w:u w:val="single"/>
        </w:rPr>
      </w:pPr>
      <w:r w:rsidRPr="00684B24">
        <w:rPr>
          <w:b/>
          <w:sz w:val="28"/>
          <w:szCs w:val="28"/>
        </w:rPr>
        <w:t>Art.8.</w:t>
      </w:r>
      <w:r w:rsidRPr="00684B24">
        <w:rPr>
          <w:sz w:val="14"/>
          <w:szCs w:val="14"/>
        </w:rPr>
        <w:t xml:space="preserve"> </w:t>
      </w:r>
      <w:r w:rsidRPr="009A6B53">
        <w:rPr>
          <w:b/>
          <w:sz w:val="22"/>
          <w:szCs w:val="22"/>
          <w:u w:val="single"/>
        </w:rPr>
        <w:t>Calculul impozitului/taxei pe clădirile deţinute de persoanele juridice .</w:t>
      </w:r>
    </w:p>
    <w:p w:rsidR="00684B24" w:rsidRPr="00684B24" w:rsidRDefault="00684B24" w:rsidP="00684B24">
      <w:pPr>
        <w:pStyle w:val="Default"/>
        <w:rPr>
          <w:sz w:val="22"/>
          <w:szCs w:val="22"/>
        </w:rPr>
      </w:pPr>
      <w:r w:rsidRPr="00684B24">
        <w:rPr>
          <w:sz w:val="22"/>
          <w:szCs w:val="22"/>
        </w:rPr>
        <w:t xml:space="preserve">(1) Pentru clădirile </w:t>
      </w:r>
      <w:r w:rsidRPr="009A6B53">
        <w:rPr>
          <w:b/>
          <w:sz w:val="22"/>
          <w:szCs w:val="22"/>
        </w:rPr>
        <w:t>rezidenţiale</w:t>
      </w:r>
      <w:r w:rsidRPr="00684B24">
        <w:rPr>
          <w:sz w:val="22"/>
          <w:szCs w:val="22"/>
        </w:rPr>
        <w:t xml:space="preserve"> aflate în proprietatea sau deţinute de persoanele juridice, impozitul/taxa pe clădiri se calculează prin aplicarea unei cote </w:t>
      </w:r>
      <w:r w:rsidR="006A42F4">
        <w:rPr>
          <w:sz w:val="22"/>
          <w:szCs w:val="22"/>
        </w:rPr>
        <w:t>de</w:t>
      </w:r>
      <w:r w:rsidR="00B67C53">
        <w:rPr>
          <w:color w:val="FF0000"/>
          <w:sz w:val="22"/>
          <w:szCs w:val="22"/>
          <w:u w:val="single"/>
        </w:rPr>
        <w:t xml:space="preserve"> 0.10</w:t>
      </w:r>
      <w:r w:rsidR="006A42F4">
        <w:rPr>
          <w:sz w:val="22"/>
          <w:szCs w:val="22"/>
        </w:rPr>
        <w:t xml:space="preserve">% </w:t>
      </w:r>
      <w:r w:rsidRPr="00684B24">
        <w:rPr>
          <w:sz w:val="22"/>
          <w:szCs w:val="22"/>
        </w:rPr>
        <w:t xml:space="preserve">asupra valorii impozabile a clădirii. </w:t>
      </w:r>
    </w:p>
    <w:p w:rsidR="00684B24" w:rsidRPr="00684B24" w:rsidRDefault="00684B24" w:rsidP="00684B24">
      <w:pPr>
        <w:pStyle w:val="Default"/>
        <w:rPr>
          <w:sz w:val="22"/>
          <w:szCs w:val="22"/>
        </w:rPr>
      </w:pPr>
      <w:r w:rsidRPr="00684B24">
        <w:rPr>
          <w:sz w:val="22"/>
          <w:szCs w:val="22"/>
        </w:rPr>
        <w:t xml:space="preserve">(2) Pentru clădirile </w:t>
      </w:r>
      <w:r w:rsidRPr="009A6B53">
        <w:rPr>
          <w:b/>
          <w:sz w:val="22"/>
          <w:szCs w:val="22"/>
        </w:rPr>
        <w:t>nerezidenţiale</w:t>
      </w:r>
      <w:r w:rsidRPr="00684B24">
        <w:rPr>
          <w:sz w:val="22"/>
          <w:szCs w:val="22"/>
        </w:rPr>
        <w:t xml:space="preserve"> aflate în proprietatea sau deţinute de persoanele juridice, impozitul/taxa pe clădiri se calculează prin aplicarea unei cote </w:t>
      </w:r>
      <w:r w:rsidR="006A42F4">
        <w:rPr>
          <w:color w:val="000000" w:themeColor="text1"/>
          <w:sz w:val="22"/>
          <w:szCs w:val="22"/>
        </w:rPr>
        <w:t xml:space="preserve">de </w:t>
      </w:r>
      <w:r w:rsidR="006A42F4">
        <w:rPr>
          <w:color w:val="FF0000"/>
          <w:sz w:val="22"/>
          <w:szCs w:val="22"/>
          <w:u w:val="single"/>
        </w:rPr>
        <w:t xml:space="preserve"> 0.7%</w:t>
      </w:r>
      <w:r w:rsidRPr="009A6B53">
        <w:rPr>
          <w:color w:val="FF0000"/>
          <w:sz w:val="22"/>
          <w:szCs w:val="22"/>
          <w:u w:val="single"/>
        </w:rPr>
        <w:t>,</w:t>
      </w:r>
      <w:r w:rsidRPr="00684B24">
        <w:rPr>
          <w:sz w:val="22"/>
          <w:szCs w:val="22"/>
        </w:rPr>
        <w:t xml:space="preserve"> inclusiv, asupra valorii impozabile a clădirii. </w:t>
      </w:r>
    </w:p>
    <w:p w:rsidR="00684B24" w:rsidRPr="00684B24" w:rsidRDefault="00684B24" w:rsidP="00684B24">
      <w:pPr>
        <w:pStyle w:val="Default"/>
        <w:rPr>
          <w:sz w:val="22"/>
          <w:szCs w:val="22"/>
        </w:rPr>
      </w:pPr>
      <w:r w:rsidRPr="00684B24">
        <w:rPr>
          <w:sz w:val="22"/>
          <w:szCs w:val="22"/>
        </w:rPr>
        <w:lastRenderedPageBreak/>
        <w:t xml:space="preserve">(3) Pentru clădirile nerezidenţiale aflate în proprietatea sau deţinute de persoanele juridice, utilizate pentru </w:t>
      </w:r>
      <w:r w:rsidRPr="009A6B53">
        <w:rPr>
          <w:b/>
          <w:sz w:val="22"/>
          <w:szCs w:val="22"/>
          <w:u w:val="single"/>
        </w:rPr>
        <w:t>activităţi din domeniul agricol</w:t>
      </w:r>
      <w:r w:rsidRPr="00684B24">
        <w:rPr>
          <w:sz w:val="22"/>
          <w:szCs w:val="22"/>
        </w:rPr>
        <w:t xml:space="preserve">, impozitul/taxa pe clădiri se calculează prin aplicarea unei cote de </w:t>
      </w:r>
      <w:r w:rsidRPr="009A6B53">
        <w:rPr>
          <w:sz w:val="22"/>
          <w:szCs w:val="22"/>
          <w:u w:val="single"/>
        </w:rPr>
        <w:t>0,4%</w:t>
      </w:r>
      <w:r w:rsidRPr="00684B24">
        <w:rPr>
          <w:sz w:val="22"/>
          <w:szCs w:val="22"/>
        </w:rPr>
        <w:t xml:space="preserve"> asupra valorii impozabile a clădirii. </w:t>
      </w:r>
    </w:p>
    <w:p w:rsidR="00684B24" w:rsidRPr="00684B24" w:rsidRDefault="00684B24" w:rsidP="00684B24">
      <w:pPr>
        <w:pStyle w:val="Default"/>
        <w:rPr>
          <w:sz w:val="22"/>
          <w:szCs w:val="22"/>
        </w:rPr>
      </w:pPr>
      <w:r w:rsidRPr="00684B24">
        <w:rPr>
          <w:sz w:val="22"/>
          <w:szCs w:val="22"/>
        </w:rPr>
        <w:t xml:space="preserve">(4) În cazul clădirilor cu </w:t>
      </w:r>
      <w:r w:rsidRPr="009A6B53">
        <w:rPr>
          <w:b/>
          <w:sz w:val="22"/>
          <w:szCs w:val="22"/>
          <w:u w:val="single"/>
        </w:rPr>
        <w:t>destinaţie mixtă</w:t>
      </w:r>
      <w:r w:rsidRPr="00684B24">
        <w:rPr>
          <w:sz w:val="22"/>
          <w:szCs w:val="22"/>
        </w:rPr>
        <w:t xml:space="preserve"> aflate în proprietatea persoanelor juridice, impozitul se determină prin însumarea impozitului calculat pentru suprafaţa folosită în scop rezidenţial conform alin. (1), cu impozitul calculat pentru suprafaţa folosită în scop nerezidenţial, conform alin. (2) sau (3). </w:t>
      </w:r>
    </w:p>
    <w:p w:rsidR="00684B24" w:rsidRPr="00684B24" w:rsidRDefault="00684B24" w:rsidP="00684B24">
      <w:pPr>
        <w:pStyle w:val="Default"/>
        <w:rPr>
          <w:sz w:val="22"/>
          <w:szCs w:val="22"/>
        </w:rPr>
      </w:pPr>
      <w:r w:rsidRPr="00684B24">
        <w:rPr>
          <w:sz w:val="22"/>
          <w:szCs w:val="22"/>
        </w:rPr>
        <w:t xml:space="preserve">(5) Pentru stabilirea impozitului/taxei pe clădiri, valoarea impozabilă a clădirilor aflate în proprietatea persoanelor juridice este valoarea de la </w:t>
      </w:r>
      <w:r w:rsidRPr="009A6B53">
        <w:rPr>
          <w:b/>
          <w:sz w:val="22"/>
          <w:szCs w:val="22"/>
        </w:rPr>
        <w:t>31 decembrie</w:t>
      </w:r>
      <w:r w:rsidRPr="00684B24">
        <w:rPr>
          <w:sz w:val="22"/>
          <w:szCs w:val="22"/>
        </w:rPr>
        <w:t xml:space="preserve"> a anului anterior celui pentru care se datorează impozitul/taxa şi poate fi: </w:t>
      </w:r>
    </w:p>
    <w:p w:rsidR="00684B24" w:rsidRPr="00684B24" w:rsidRDefault="00684B24" w:rsidP="00684B24">
      <w:pPr>
        <w:pStyle w:val="Default"/>
        <w:rPr>
          <w:sz w:val="22"/>
          <w:szCs w:val="22"/>
        </w:rPr>
      </w:pPr>
      <w:r w:rsidRPr="00684B24">
        <w:rPr>
          <w:sz w:val="22"/>
          <w:szCs w:val="22"/>
        </w:rPr>
        <w:t xml:space="preserve">a) ultima valoare impozabilă înregistrată în evidenţele organului fiscal; </w:t>
      </w:r>
    </w:p>
    <w:p w:rsidR="00684B24" w:rsidRPr="00684B24" w:rsidRDefault="00684B24" w:rsidP="00684B24">
      <w:pPr>
        <w:pStyle w:val="Default"/>
        <w:rPr>
          <w:sz w:val="22"/>
          <w:szCs w:val="22"/>
        </w:rPr>
      </w:pPr>
      <w:r w:rsidRPr="00684B24">
        <w:rPr>
          <w:sz w:val="22"/>
          <w:szCs w:val="22"/>
        </w:rPr>
        <w:t xml:space="preserve">b) valoarea rezultată dintr-un raport de evaluare întocmit de un evaluator autorizat în conformitate cu standardele de evaluare a bunurilor aflate în vigoare la data evaluării; </w:t>
      </w:r>
    </w:p>
    <w:p w:rsidR="00684B24" w:rsidRPr="00684B24" w:rsidRDefault="00684B24" w:rsidP="00684B24">
      <w:pPr>
        <w:pStyle w:val="Default"/>
        <w:rPr>
          <w:sz w:val="22"/>
          <w:szCs w:val="22"/>
        </w:rPr>
      </w:pPr>
      <w:r w:rsidRPr="00684B24">
        <w:rPr>
          <w:sz w:val="22"/>
          <w:szCs w:val="22"/>
        </w:rPr>
        <w:t xml:space="preserve">c) valoarea finală a lucrărilor de construcţii, în cazul clădirilor noi, construite în cursul anului fiscal anterior; </w:t>
      </w:r>
    </w:p>
    <w:p w:rsidR="00684B24" w:rsidRPr="00684B24" w:rsidRDefault="00684B24" w:rsidP="00684B24">
      <w:pPr>
        <w:pStyle w:val="Default"/>
        <w:rPr>
          <w:sz w:val="22"/>
          <w:szCs w:val="22"/>
        </w:rPr>
      </w:pPr>
      <w:r w:rsidRPr="00684B24">
        <w:rPr>
          <w:sz w:val="22"/>
          <w:szCs w:val="22"/>
        </w:rPr>
        <w:t xml:space="preserve">d) valoarea clădirilor care rezultă din actul prin care se transferă dreptul de proprietate, în cazul clădirilor dobândite în cursul anului fiscal anterior; </w:t>
      </w:r>
    </w:p>
    <w:p w:rsidR="00684B24" w:rsidRPr="00684B24" w:rsidRDefault="00684B24" w:rsidP="00684B24">
      <w:pPr>
        <w:pStyle w:val="Default"/>
        <w:rPr>
          <w:sz w:val="22"/>
          <w:szCs w:val="22"/>
        </w:rPr>
      </w:pPr>
      <w:r w:rsidRPr="00684B24">
        <w:rPr>
          <w:sz w:val="22"/>
          <w:szCs w:val="22"/>
        </w:rPr>
        <w:t xml:space="preserve">e) în cazul clădirilor care sunt finanţate în baza unui contract de leasing financiar, valoarea rezultată dintr-un raport de evaluare întocmit de un evaluator autorizat în conformitate cu standardele de evaluare a bunurilor aflate în vigoare la data evaluării; </w:t>
      </w:r>
    </w:p>
    <w:p w:rsidR="00C10117" w:rsidRDefault="00684B24" w:rsidP="00684B24">
      <w:pPr>
        <w:pStyle w:val="Default"/>
        <w:rPr>
          <w:sz w:val="22"/>
          <w:szCs w:val="22"/>
        </w:rPr>
      </w:pPr>
      <w:r w:rsidRPr="00684B24">
        <w:rPr>
          <w:sz w:val="22"/>
          <w:szCs w:val="22"/>
        </w:rPr>
        <w:t xml:space="preserve">f) în cazul clădirilor pentru care se datorează taxa pe clădiri, valoarea înscrisă în contabilitatea proprietarului clădirii şi comunicată concesionarului, locatarului, titularului dreptului de administrare sau de folosinţă, după caz. </w:t>
      </w:r>
    </w:p>
    <w:p w:rsidR="00684B24" w:rsidRPr="00684B24" w:rsidRDefault="00684B24" w:rsidP="00684B24">
      <w:pPr>
        <w:pStyle w:val="Default"/>
        <w:rPr>
          <w:sz w:val="22"/>
          <w:szCs w:val="22"/>
        </w:rPr>
      </w:pPr>
      <w:r w:rsidRPr="00684B24">
        <w:rPr>
          <w:sz w:val="22"/>
          <w:szCs w:val="22"/>
        </w:rPr>
        <w:t xml:space="preserve">(6) Valoarea impozabilă a clădirii se actualizează </w:t>
      </w:r>
      <w:r w:rsidRPr="00D21625">
        <w:rPr>
          <w:b/>
          <w:sz w:val="22"/>
          <w:szCs w:val="22"/>
        </w:rPr>
        <w:t>o dată la 3 ani</w:t>
      </w:r>
      <w:r w:rsidRPr="00684B24">
        <w:rPr>
          <w:sz w:val="22"/>
          <w:szCs w:val="22"/>
        </w:rPr>
        <w:t xml:space="preserve"> pe baza unui raport de evaluare a clădirii întocmit de un evaluator autorizat în conformitate cu standardele de evaluare a bunurilor aflate în vigoare la data evaluării. </w:t>
      </w:r>
    </w:p>
    <w:p w:rsidR="00684B24" w:rsidRPr="00684B24" w:rsidRDefault="00684B24" w:rsidP="00684B24">
      <w:pPr>
        <w:pStyle w:val="Default"/>
        <w:rPr>
          <w:sz w:val="22"/>
          <w:szCs w:val="22"/>
        </w:rPr>
      </w:pPr>
      <w:r w:rsidRPr="00684B24">
        <w:rPr>
          <w:sz w:val="22"/>
          <w:szCs w:val="22"/>
        </w:rPr>
        <w:t xml:space="preserve">(7) Prevederile alin. (6) nu se aplică în cazul clădirilor care aparţin persoanelor faţă de care a fost pronunţată o hotărâre definitivă de declanşare a procedurii falimentului. </w:t>
      </w:r>
    </w:p>
    <w:p w:rsidR="00684B24" w:rsidRPr="00D21625" w:rsidRDefault="00684B24" w:rsidP="00684B24">
      <w:pPr>
        <w:pStyle w:val="Default"/>
        <w:rPr>
          <w:b/>
          <w:sz w:val="22"/>
          <w:szCs w:val="22"/>
        </w:rPr>
      </w:pPr>
      <w:r w:rsidRPr="00684B24">
        <w:rPr>
          <w:sz w:val="22"/>
          <w:szCs w:val="22"/>
        </w:rPr>
        <w:t xml:space="preserve">(8) În cazul în care proprietarul clădirii nu a actualizat valoarea impozabilă a clădirii </w:t>
      </w:r>
      <w:r w:rsidRPr="00D21625">
        <w:rPr>
          <w:b/>
          <w:sz w:val="22"/>
          <w:szCs w:val="22"/>
        </w:rPr>
        <w:t xml:space="preserve">în ultimii 3 ani anteriori anului de referinţă, cota impozitului/taxei pe clădiri este 5%. </w:t>
      </w:r>
    </w:p>
    <w:p w:rsidR="00684B24" w:rsidRPr="00684B24" w:rsidRDefault="00684B24" w:rsidP="00684B24">
      <w:pPr>
        <w:pStyle w:val="Default"/>
        <w:rPr>
          <w:sz w:val="22"/>
          <w:szCs w:val="22"/>
        </w:rPr>
      </w:pPr>
      <w:r w:rsidRPr="00684B24">
        <w:rPr>
          <w:sz w:val="22"/>
          <w:szCs w:val="22"/>
        </w:rPr>
        <w:t xml:space="preserve">(9) În cazul în care proprietarul clădirii pentru care se datorează taxa pe clădiri nu a actualizat valoarea impozabilă în ultimii 3 ani anteriori anului de referinţă, diferenţa de taxă faţă de cea stabilită conform alin. (1) sau (2), după caz, va fi datorată de proprietarul clădirii. </w:t>
      </w:r>
    </w:p>
    <w:p w:rsidR="00684B24" w:rsidRPr="00D21625" w:rsidRDefault="00C10117" w:rsidP="00684B24">
      <w:pPr>
        <w:pStyle w:val="Default"/>
        <w:rPr>
          <w:b/>
          <w:sz w:val="22"/>
          <w:szCs w:val="22"/>
        </w:rPr>
      </w:pPr>
      <w:r w:rsidRPr="00C10117">
        <w:rPr>
          <w:b/>
          <w:sz w:val="28"/>
          <w:szCs w:val="28"/>
        </w:rPr>
        <w:t>Art.9</w:t>
      </w:r>
      <w:r w:rsidRPr="00D21625">
        <w:rPr>
          <w:b/>
          <w:sz w:val="22"/>
          <w:szCs w:val="22"/>
        </w:rPr>
        <w:t>.</w:t>
      </w:r>
      <w:r w:rsidRPr="00D21625">
        <w:rPr>
          <w:b/>
          <w:sz w:val="14"/>
          <w:szCs w:val="14"/>
        </w:rPr>
        <w:t xml:space="preserve"> </w:t>
      </w:r>
      <w:r w:rsidRPr="00D21625">
        <w:rPr>
          <w:b/>
          <w:sz w:val="22"/>
          <w:szCs w:val="22"/>
        </w:rPr>
        <w:t>Declararea, dobândirea, înstrăinarea şi modificarea clădirilor</w:t>
      </w:r>
    </w:p>
    <w:p w:rsidR="00684B24" w:rsidRPr="00D21625" w:rsidRDefault="00684B24" w:rsidP="00684B24">
      <w:pPr>
        <w:pStyle w:val="Default"/>
        <w:rPr>
          <w:b/>
          <w:sz w:val="22"/>
          <w:szCs w:val="22"/>
        </w:rPr>
      </w:pPr>
    </w:p>
    <w:p w:rsidR="00C10117" w:rsidRPr="00C10117" w:rsidRDefault="00C10117" w:rsidP="00C10117">
      <w:pPr>
        <w:pStyle w:val="Default"/>
        <w:rPr>
          <w:sz w:val="22"/>
          <w:szCs w:val="22"/>
        </w:rPr>
      </w:pPr>
      <w:r w:rsidRPr="00C10117">
        <w:rPr>
          <w:sz w:val="22"/>
          <w:szCs w:val="22"/>
        </w:rPr>
        <w:t xml:space="preserve">(1) Impozitul pe clădiri este datorat pentru întregul an fiscal de persoana care are în proprietate clădirea la data de 31 decembrie a anului fiscal anterior. </w:t>
      </w:r>
    </w:p>
    <w:p w:rsidR="00C10117" w:rsidRPr="00C10117" w:rsidRDefault="00C10117" w:rsidP="00C10117">
      <w:pPr>
        <w:pStyle w:val="Default"/>
        <w:rPr>
          <w:sz w:val="22"/>
          <w:szCs w:val="22"/>
        </w:rPr>
      </w:pPr>
      <w:r w:rsidRPr="00C10117">
        <w:rPr>
          <w:sz w:val="22"/>
          <w:szCs w:val="22"/>
        </w:rPr>
        <w:t xml:space="preserve">(2)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 </w:t>
      </w:r>
    </w:p>
    <w:p w:rsidR="00C10117" w:rsidRPr="00C10117" w:rsidRDefault="00C10117" w:rsidP="00C10117">
      <w:pPr>
        <w:pStyle w:val="Default"/>
        <w:rPr>
          <w:sz w:val="22"/>
          <w:szCs w:val="22"/>
        </w:rPr>
      </w:pPr>
      <w:r w:rsidRPr="00C10117">
        <w:rPr>
          <w:sz w:val="22"/>
          <w:szCs w:val="22"/>
        </w:rPr>
        <w:lastRenderedPageBreak/>
        <w:t xml:space="preserve">(3) Pentru clădirile nou-construite, data dobândirii clădirii se consideră după cum urmează: </w:t>
      </w:r>
    </w:p>
    <w:p w:rsidR="00C10117" w:rsidRPr="00C10117" w:rsidRDefault="00C10117" w:rsidP="00C10117">
      <w:pPr>
        <w:pStyle w:val="Default"/>
        <w:rPr>
          <w:sz w:val="22"/>
          <w:szCs w:val="22"/>
        </w:rPr>
      </w:pPr>
      <w:r w:rsidRPr="00C10117">
        <w:rPr>
          <w:sz w:val="22"/>
          <w:szCs w:val="22"/>
        </w:rPr>
        <w:t xml:space="preserve">a) pentru clădirile executate integral înainte de expirarea termenului prevăzut în autorizaţia de construire, data întocmirii procesului-verbal de recepţie, dar nu mai târziu de 15 zile de la data terminării efective a lucrărilor; </w:t>
      </w:r>
    </w:p>
    <w:p w:rsidR="00C10117" w:rsidRPr="00C10117" w:rsidRDefault="00C10117" w:rsidP="00C10117">
      <w:pPr>
        <w:pStyle w:val="Default"/>
        <w:rPr>
          <w:sz w:val="22"/>
          <w:szCs w:val="22"/>
        </w:rPr>
      </w:pPr>
      <w:r w:rsidRPr="00C10117">
        <w:rPr>
          <w:sz w:val="22"/>
          <w:szCs w:val="22"/>
        </w:rPr>
        <w:t xml:space="preserve">b) pentru clădirile executate integral la termenul prevăzut în autorizaţia de construire, data din aceasta, cu obligativitatea întocmirii procesului-verbal de recepţie în termenul prevăzut de lege; </w:t>
      </w:r>
    </w:p>
    <w:p w:rsidR="00C10117" w:rsidRPr="00C10117" w:rsidRDefault="00C10117" w:rsidP="00C10117">
      <w:pPr>
        <w:pStyle w:val="Default"/>
        <w:rPr>
          <w:sz w:val="22"/>
          <w:szCs w:val="22"/>
        </w:rPr>
      </w:pPr>
      <w:r w:rsidRPr="00C10117">
        <w:rPr>
          <w:sz w:val="22"/>
          <w:szCs w:val="22"/>
        </w:rPr>
        <w:t xml:space="preserve">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 </w:t>
      </w:r>
    </w:p>
    <w:p w:rsidR="00C10117" w:rsidRPr="00C10117" w:rsidRDefault="00C10117" w:rsidP="00C10117">
      <w:pPr>
        <w:pStyle w:val="Default"/>
        <w:rPr>
          <w:sz w:val="22"/>
          <w:szCs w:val="22"/>
        </w:rPr>
      </w:pPr>
      <w:r w:rsidRPr="00C10117">
        <w:rPr>
          <w:sz w:val="22"/>
          <w:szCs w:val="22"/>
        </w:rPr>
        <w:t xml:space="preserve">(4)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 </w:t>
      </w:r>
    </w:p>
    <w:p w:rsidR="00C10117" w:rsidRPr="00C10117" w:rsidRDefault="00C10117" w:rsidP="00C10117">
      <w:pPr>
        <w:pStyle w:val="Default"/>
        <w:rPr>
          <w:sz w:val="22"/>
          <w:szCs w:val="22"/>
        </w:rPr>
      </w:pPr>
      <w:r w:rsidRPr="00C10117">
        <w:rPr>
          <w:sz w:val="22"/>
          <w:szCs w:val="22"/>
        </w:rPr>
        <w:t xml:space="preserve">(5) În cazul în care dreptul de proprietate asupra unei clădiri este transmis în cursul unui an fiscal, impozitul va fi datorat de persoana care deţine dreptul de proprietate asupra clădirii la data de 31 decembrie a anului fiscal anterior anului în care se înstrăinează. </w:t>
      </w:r>
    </w:p>
    <w:p w:rsidR="00C10117" w:rsidRPr="00C10117" w:rsidRDefault="00C10117" w:rsidP="00C10117">
      <w:pPr>
        <w:pStyle w:val="Default"/>
        <w:rPr>
          <w:sz w:val="22"/>
          <w:szCs w:val="22"/>
        </w:rPr>
      </w:pPr>
      <w:r w:rsidRPr="00C10117">
        <w:rPr>
          <w:sz w:val="22"/>
          <w:szCs w:val="22"/>
        </w:rPr>
        <w:t xml:space="preserve">(6) În cazul extinderii, îmbunătăţirii, desfiinţării parţiale sau al altor modificări aduse unei clădiri existente, inclusiv schimbarea integrală sau parţială a folosinţei, precum şi în cazul reevaluării unei clădiri, care determină creşterea sau diminuarea impozitului,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p>
    <w:p w:rsidR="00C10117" w:rsidRPr="00C10117" w:rsidRDefault="00C10117" w:rsidP="00C10117">
      <w:pPr>
        <w:pStyle w:val="Default"/>
        <w:rPr>
          <w:sz w:val="22"/>
          <w:szCs w:val="22"/>
        </w:rPr>
      </w:pPr>
      <w:r w:rsidRPr="00C10117">
        <w:rPr>
          <w:sz w:val="22"/>
          <w:szCs w:val="22"/>
        </w:rPr>
        <w:t xml:space="preserve">(7)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 a eliberat autorizaţie de desfiinţare. </w:t>
      </w:r>
    </w:p>
    <w:p w:rsidR="00C10117" w:rsidRPr="00C10117" w:rsidRDefault="00C10117" w:rsidP="00C10117">
      <w:pPr>
        <w:pStyle w:val="Default"/>
        <w:rPr>
          <w:sz w:val="22"/>
          <w:szCs w:val="22"/>
        </w:rPr>
      </w:pPr>
      <w:r w:rsidRPr="00C10117">
        <w:rPr>
          <w:sz w:val="22"/>
          <w:szCs w:val="22"/>
        </w:rPr>
        <w:t xml:space="preserve">(8)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 </w:t>
      </w:r>
    </w:p>
    <w:p w:rsidR="00C10117" w:rsidRPr="00C10117" w:rsidRDefault="00C10117" w:rsidP="00C10117">
      <w:pPr>
        <w:pStyle w:val="Default"/>
        <w:rPr>
          <w:sz w:val="22"/>
          <w:szCs w:val="22"/>
        </w:rPr>
      </w:pPr>
      <w:r w:rsidRPr="00C10117">
        <w:rPr>
          <w:sz w:val="22"/>
          <w:szCs w:val="22"/>
        </w:rPr>
        <w:t xml:space="preserve">(9) În cazul clădirilor la care se constată diferenţe între suprafeţele înscrise în actele de proprietate şi situaţia reală rezultată din măsurătorile executate în condiţiile Legii cadastrului şi a publicităţii imobiliare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w:t>
      </w:r>
      <w:r w:rsidRPr="00C10117">
        <w:rPr>
          <w:sz w:val="22"/>
          <w:szCs w:val="22"/>
        </w:rPr>
        <w:lastRenderedPageBreak/>
        <w:t xml:space="preserve">începând cu data de 1 ianuarie a anului următor celui în care se înregistrează la organul fiscal local lucrarea de cadastru, ca anexă la declaraţia fiscală. </w:t>
      </w:r>
    </w:p>
    <w:p w:rsidR="00C10117" w:rsidRPr="00C10117" w:rsidRDefault="00C10117" w:rsidP="00C10117">
      <w:pPr>
        <w:pStyle w:val="Default"/>
        <w:rPr>
          <w:sz w:val="22"/>
          <w:szCs w:val="22"/>
        </w:rPr>
      </w:pPr>
      <w:r w:rsidRPr="00C10117">
        <w:rPr>
          <w:sz w:val="22"/>
          <w:szCs w:val="22"/>
        </w:rPr>
        <w:t>(10) În cazul unei clădiri care face obiectul unui contract de leasing financiar, pe întreaga durată a acestuia se aplică următoarele reguli:</w:t>
      </w:r>
    </w:p>
    <w:p w:rsidR="00C10117" w:rsidRDefault="00C10117" w:rsidP="00C10117">
      <w:pPr>
        <w:pStyle w:val="Default"/>
      </w:pPr>
    </w:p>
    <w:p w:rsidR="00C10117" w:rsidRPr="00C10117" w:rsidRDefault="00C10117" w:rsidP="00C10117">
      <w:pPr>
        <w:pStyle w:val="Default"/>
        <w:rPr>
          <w:sz w:val="22"/>
          <w:szCs w:val="22"/>
        </w:rPr>
      </w:pPr>
      <w:r w:rsidRPr="00C10117">
        <w:rPr>
          <w:sz w:val="22"/>
          <w:szCs w:val="22"/>
        </w:rPr>
        <w:t xml:space="preserve">a) impozitul pe clădiri se datorează de locatar, începând cu data de 1 ianuarie a anului următor celui în care a fost încheiat contractul; </w:t>
      </w:r>
    </w:p>
    <w:p w:rsidR="00C10117" w:rsidRPr="00C10117" w:rsidRDefault="00C10117" w:rsidP="00C10117">
      <w:pPr>
        <w:pStyle w:val="Default"/>
        <w:rPr>
          <w:sz w:val="22"/>
          <w:szCs w:val="22"/>
        </w:rPr>
      </w:pPr>
      <w:r w:rsidRPr="00C10117">
        <w:rPr>
          <w:sz w:val="22"/>
          <w:szCs w:val="22"/>
        </w:rPr>
        <w:t xml:space="preserve">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 </w:t>
      </w:r>
    </w:p>
    <w:p w:rsidR="00C10117" w:rsidRPr="00C10117" w:rsidRDefault="00C10117" w:rsidP="00C10117">
      <w:pPr>
        <w:pStyle w:val="Default"/>
        <w:rPr>
          <w:sz w:val="22"/>
          <w:szCs w:val="22"/>
        </w:rPr>
      </w:pPr>
      <w:r w:rsidRPr="00C10117">
        <w:rPr>
          <w:sz w:val="22"/>
          <w:szCs w:val="22"/>
        </w:rPr>
        <w:t xml:space="preserve">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p>
    <w:p w:rsidR="00C10117" w:rsidRPr="00C10117" w:rsidRDefault="00C10117" w:rsidP="00C10117">
      <w:pPr>
        <w:pStyle w:val="Default"/>
        <w:rPr>
          <w:sz w:val="22"/>
          <w:szCs w:val="22"/>
        </w:rPr>
      </w:pPr>
      <w:r w:rsidRPr="00C10117">
        <w:rPr>
          <w:sz w:val="22"/>
          <w:szCs w:val="22"/>
        </w:rPr>
        <w:t xml:space="preserve">(11) Taxa pe clădiri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p>
    <w:p w:rsidR="00C10117" w:rsidRPr="00C10117" w:rsidRDefault="00C10117" w:rsidP="00C10117">
      <w:pPr>
        <w:pStyle w:val="Default"/>
        <w:rPr>
          <w:sz w:val="22"/>
          <w:szCs w:val="22"/>
        </w:rPr>
      </w:pPr>
      <w:r w:rsidRPr="00C10117">
        <w:rPr>
          <w:sz w:val="22"/>
          <w:szCs w:val="22"/>
        </w:rPr>
        <w:t xml:space="preserve">(12) Persoana care datorează taxa pe clădiri are obligaţia să depună o declaraţie la 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 </w:t>
      </w:r>
    </w:p>
    <w:p w:rsidR="00C10117" w:rsidRPr="00C10117" w:rsidRDefault="00C10117" w:rsidP="00C10117">
      <w:pPr>
        <w:pStyle w:val="Default"/>
        <w:rPr>
          <w:sz w:val="22"/>
          <w:szCs w:val="22"/>
        </w:rPr>
      </w:pPr>
      <w:r w:rsidRPr="00C10117">
        <w:rPr>
          <w:sz w:val="22"/>
          <w:szCs w:val="22"/>
        </w:rPr>
        <w:t xml:space="preserve">(13)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 </w:t>
      </w:r>
    </w:p>
    <w:p w:rsidR="00C10117" w:rsidRPr="00C10117" w:rsidRDefault="00C10117" w:rsidP="00C10117">
      <w:pPr>
        <w:pStyle w:val="Default"/>
        <w:rPr>
          <w:sz w:val="22"/>
          <w:szCs w:val="22"/>
        </w:rPr>
      </w:pPr>
      <w:r w:rsidRPr="00C10117">
        <w:rPr>
          <w:sz w:val="22"/>
          <w:szCs w:val="22"/>
        </w:rPr>
        <w:t xml:space="preserve">(14) Declararea clădirilor în scop fiscal nu este condiţionată de înregistrarea acestor imobile la oficiile de cadastru şi publicitate imobiliară. </w:t>
      </w:r>
    </w:p>
    <w:p w:rsidR="00C10117" w:rsidRDefault="00C10117" w:rsidP="00C10117">
      <w:pPr>
        <w:pStyle w:val="Default"/>
        <w:rPr>
          <w:sz w:val="22"/>
          <w:szCs w:val="22"/>
        </w:rPr>
      </w:pPr>
      <w:r w:rsidRPr="00C10117">
        <w:rPr>
          <w:sz w:val="22"/>
          <w:szCs w:val="22"/>
        </w:rPr>
        <w:t xml:space="preserve">(15) Depunerea declaraţiilor fiscale reprezintă o obligaţie şi în cazul persoanelor care beneficiază de scutiri sau reduceri de la plata impozitului sau a taxei pe clădiri. </w:t>
      </w:r>
    </w:p>
    <w:p w:rsidR="00C10117" w:rsidRPr="00C10117" w:rsidRDefault="00C10117" w:rsidP="00C10117">
      <w:pPr>
        <w:pStyle w:val="Default"/>
        <w:rPr>
          <w:sz w:val="22"/>
          <w:szCs w:val="22"/>
        </w:rPr>
      </w:pPr>
      <w:r w:rsidRPr="00C10117">
        <w:rPr>
          <w:b/>
          <w:sz w:val="28"/>
          <w:szCs w:val="28"/>
        </w:rPr>
        <w:t>Art.10</w:t>
      </w:r>
      <w:r w:rsidRPr="00837C79">
        <w:rPr>
          <w:b/>
          <w:sz w:val="22"/>
          <w:szCs w:val="22"/>
        </w:rPr>
        <w:t>.</w:t>
      </w:r>
      <w:r w:rsidRPr="00837C79">
        <w:rPr>
          <w:b/>
          <w:sz w:val="14"/>
          <w:szCs w:val="14"/>
        </w:rPr>
        <w:t xml:space="preserve"> </w:t>
      </w:r>
      <w:r w:rsidRPr="00837C79">
        <w:rPr>
          <w:b/>
          <w:sz w:val="22"/>
          <w:szCs w:val="22"/>
        </w:rPr>
        <w:t>Plata impozitului/taxei</w:t>
      </w:r>
    </w:p>
    <w:p w:rsidR="00C10117" w:rsidRPr="00C10117" w:rsidRDefault="00C10117" w:rsidP="00C10117">
      <w:pPr>
        <w:pStyle w:val="Default"/>
        <w:rPr>
          <w:sz w:val="22"/>
          <w:szCs w:val="22"/>
        </w:rPr>
      </w:pPr>
      <w:r w:rsidRPr="00C10117">
        <w:rPr>
          <w:sz w:val="22"/>
          <w:szCs w:val="22"/>
        </w:rPr>
        <w:t xml:space="preserve">(1) Impozitul pe clădiri se plăteşte anual, </w:t>
      </w:r>
      <w:r w:rsidRPr="00FE2D16">
        <w:rPr>
          <w:b/>
          <w:sz w:val="22"/>
          <w:szCs w:val="22"/>
        </w:rPr>
        <w:t>în două rate egale, până la datele de 31 martie şi 30 septembrie, inclusiv.</w:t>
      </w:r>
      <w:r w:rsidRPr="00C10117">
        <w:rPr>
          <w:sz w:val="22"/>
          <w:szCs w:val="22"/>
        </w:rPr>
        <w:t xml:space="preserve"> </w:t>
      </w:r>
    </w:p>
    <w:p w:rsidR="00C10117" w:rsidRPr="00C10117" w:rsidRDefault="00C10117" w:rsidP="00C10117">
      <w:pPr>
        <w:pStyle w:val="Default"/>
        <w:rPr>
          <w:sz w:val="22"/>
          <w:szCs w:val="22"/>
        </w:rPr>
      </w:pPr>
      <w:r w:rsidRPr="00C10117">
        <w:rPr>
          <w:sz w:val="22"/>
          <w:szCs w:val="22"/>
        </w:rPr>
        <w:t xml:space="preserve">(2) Pentru plata cu anticipaţie a impozitului pe clădiri, datorat pentru întregul an de către contribuabili, până la data de </w:t>
      </w:r>
      <w:r w:rsidRPr="00FE2D16">
        <w:rPr>
          <w:b/>
          <w:sz w:val="22"/>
          <w:szCs w:val="22"/>
        </w:rPr>
        <w:t>31 martie</w:t>
      </w:r>
      <w:r w:rsidRPr="00C10117">
        <w:rPr>
          <w:sz w:val="22"/>
          <w:szCs w:val="22"/>
        </w:rPr>
        <w:t xml:space="preserve"> a anului respectiv, se acordă o bonificaţie </w:t>
      </w:r>
      <w:r w:rsidRPr="00C10E15">
        <w:rPr>
          <w:color w:val="000000" w:themeColor="text1"/>
          <w:sz w:val="22"/>
          <w:szCs w:val="22"/>
        </w:rPr>
        <w:t xml:space="preserve">de </w:t>
      </w:r>
      <w:r w:rsidRPr="00837C79">
        <w:rPr>
          <w:b/>
          <w:color w:val="FF0000"/>
          <w:sz w:val="22"/>
          <w:szCs w:val="22"/>
          <w:u w:val="single"/>
        </w:rPr>
        <w:t>10%,</w:t>
      </w:r>
      <w:r w:rsidRPr="00837C79">
        <w:rPr>
          <w:b/>
          <w:sz w:val="22"/>
          <w:szCs w:val="22"/>
          <w:u w:val="single"/>
        </w:rPr>
        <w:t>.</w:t>
      </w:r>
      <w:r w:rsidRPr="00C10117">
        <w:rPr>
          <w:sz w:val="22"/>
          <w:szCs w:val="22"/>
        </w:rPr>
        <w:t xml:space="preserve"> </w:t>
      </w:r>
    </w:p>
    <w:p w:rsidR="00C10117" w:rsidRPr="00C10117" w:rsidRDefault="00C10117" w:rsidP="00C10117">
      <w:pPr>
        <w:pStyle w:val="Default"/>
        <w:rPr>
          <w:sz w:val="22"/>
          <w:szCs w:val="22"/>
        </w:rPr>
      </w:pPr>
      <w:r w:rsidRPr="00C10117">
        <w:rPr>
          <w:sz w:val="22"/>
          <w:szCs w:val="22"/>
        </w:rPr>
        <w:t xml:space="preserve">(3) Impozitul pe clădiri, datorat aceluiaşi buget local de către contribuabili, de până </w:t>
      </w:r>
      <w:r w:rsidRPr="00FE2D16">
        <w:rPr>
          <w:b/>
          <w:sz w:val="22"/>
          <w:szCs w:val="22"/>
        </w:rPr>
        <w:t>la 50 lei inclusiv, se plăteşte integral până la primul termen de plată</w:t>
      </w:r>
      <w:r w:rsidRPr="00C10117">
        <w:rPr>
          <w:sz w:val="22"/>
          <w:szCs w:val="22"/>
        </w:rPr>
        <w:t xml:space="preserve">. </w:t>
      </w:r>
    </w:p>
    <w:p w:rsidR="00C10117" w:rsidRPr="00C10117" w:rsidRDefault="00C10117" w:rsidP="00C10117">
      <w:pPr>
        <w:pStyle w:val="Default"/>
        <w:rPr>
          <w:sz w:val="22"/>
          <w:szCs w:val="22"/>
        </w:rPr>
      </w:pPr>
      <w:r w:rsidRPr="00C10117">
        <w:rPr>
          <w:sz w:val="22"/>
          <w:szCs w:val="22"/>
        </w:rPr>
        <w:t xml:space="preserve">(4) În cazul în care contribuabilul deţine în proprietate mai multe clădiri amplasate pe raza aceleiaşi unităţi administrativ-teritoriale, prevederile alin. (2) şi (3) se referă la impozitul pe clădiri cumulat. </w:t>
      </w:r>
    </w:p>
    <w:p w:rsidR="00497672" w:rsidRDefault="00C10117" w:rsidP="00C10117">
      <w:pPr>
        <w:pStyle w:val="Default"/>
        <w:rPr>
          <w:sz w:val="14"/>
          <w:szCs w:val="14"/>
        </w:rPr>
      </w:pPr>
      <w:r w:rsidRPr="00C10117">
        <w:rPr>
          <w:sz w:val="22"/>
          <w:szCs w:val="22"/>
        </w:rPr>
        <w:lastRenderedPageBreak/>
        <w:t>5) Taxa pe clădiri se plăteşte lunar, până la data de 25 a lunii următoare fiecărei luni din perioada de valabilitate a contractului prin care se transmite dreptul de concesiune, închiriere, administrare ori folosinţă</w:t>
      </w:r>
      <w:r>
        <w:rPr>
          <w:sz w:val="14"/>
          <w:szCs w:val="14"/>
        </w:rPr>
        <w:t>.</w:t>
      </w:r>
    </w:p>
    <w:p w:rsidR="009B451D" w:rsidRPr="00B05061" w:rsidRDefault="009B451D" w:rsidP="009B451D">
      <w:pPr>
        <w:pStyle w:val="Default"/>
        <w:rPr>
          <w:b/>
          <w:sz w:val="22"/>
          <w:szCs w:val="22"/>
          <w:u w:val="single"/>
        </w:rPr>
      </w:pPr>
      <w:r w:rsidRPr="00B05061">
        <w:rPr>
          <w:b/>
          <w:sz w:val="22"/>
          <w:szCs w:val="22"/>
          <w:u w:val="single"/>
        </w:rPr>
        <w:t xml:space="preserve">       Pentru cladirile si terenurile neingrijite situate in intravilan</w:t>
      </w:r>
      <w:r>
        <w:rPr>
          <w:b/>
          <w:sz w:val="22"/>
          <w:szCs w:val="22"/>
          <w:u w:val="single"/>
        </w:rPr>
        <w:t xml:space="preserve">, </w:t>
      </w:r>
      <w:r w:rsidRPr="00B05061">
        <w:rPr>
          <w:b/>
          <w:sz w:val="22"/>
          <w:szCs w:val="22"/>
          <w:u w:val="single"/>
        </w:rPr>
        <w:t xml:space="preserve"> Consiliul local poate majora impozitul cu pina la 500 %. Criteriile si categoria </w:t>
      </w:r>
      <w:r>
        <w:rPr>
          <w:b/>
          <w:sz w:val="22"/>
          <w:szCs w:val="22"/>
          <w:u w:val="single"/>
        </w:rPr>
        <w:t xml:space="preserve">cladirilor si </w:t>
      </w:r>
      <w:r w:rsidRPr="00B05061">
        <w:rPr>
          <w:b/>
          <w:sz w:val="22"/>
          <w:szCs w:val="22"/>
          <w:u w:val="single"/>
        </w:rPr>
        <w:t>terenuri</w:t>
      </w:r>
      <w:r>
        <w:rPr>
          <w:b/>
          <w:sz w:val="22"/>
          <w:szCs w:val="22"/>
          <w:u w:val="single"/>
        </w:rPr>
        <w:t>lor  se adopta prin hotarire a c</w:t>
      </w:r>
      <w:r w:rsidRPr="00B05061">
        <w:rPr>
          <w:b/>
          <w:sz w:val="22"/>
          <w:szCs w:val="22"/>
          <w:u w:val="single"/>
        </w:rPr>
        <w:t>onsiliului local.</w:t>
      </w:r>
      <w:r>
        <w:rPr>
          <w:b/>
          <w:sz w:val="22"/>
          <w:szCs w:val="22"/>
          <w:u w:val="single"/>
        </w:rPr>
        <w:t xml:space="preserve">  </w:t>
      </w:r>
      <w:r w:rsidRPr="00B05061">
        <w:rPr>
          <w:b/>
          <w:sz w:val="22"/>
          <w:szCs w:val="22"/>
          <w:u w:val="single"/>
        </w:rPr>
        <w:t>Cladirile si terenurile care intra sub incidenta prezentului alineat  se stabilesc prin hotarire si are caracter  individual.</w:t>
      </w:r>
    </w:p>
    <w:p w:rsidR="009B451D" w:rsidRDefault="009B451D" w:rsidP="00C10117">
      <w:pPr>
        <w:pStyle w:val="Default"/>
        <w:rPr>
          <w:sz w:val="14"/>
          <w:szCs w:val="14"/>
        </w:rPr>
      </w:pPr>
    </w:p>
    <w:p w:rsidR="00FE2D16" w:rsidRDefault="00FE2D16" w:rsidP="00C10117">
      <w:pPr>
        <w:pStyle w:val="Default"/>
        <w:rPr>
          <w:sz w:val="14"/>
          <w:szCs w:val="14"/>
        </w:rPr>
      </w:pPr>
    </w:p>
    <w:p w:rsidR="00FE2D16" w:rsidRDefault="00FE2D16" w:rsidP="00C10117">
      <w:pPr>
        <w:pStyle w:val="Default"/>
        <w:rPr>
          <w:sz w:val="14"/>
          <w:szCs w:val="14"/>
        </w:rPr>
      </w:pPr>
    </w:p>
    <w:p w:rsidR="00FE2D16" w:rsidRDefault="00FE2D16" w:rsidP="00C10117">
      <w:pPr>
        <w:pStyle w:val="Default"/>
        <w:rPr>
          <w:sz w:val="14"/>
          <w:szCs w:val="14"/>
        </w:rPr>
      </w:pPr>
    </w:p>
    <w:p w:rsidR="00FE2D16" w:rsidRDefault="00FE2D16" w:rsidP="00C10117">
      <w:pPr>
        <w:pStyle w:val="Default"/>
        <w:rPr>
          <w:sz w:val="14"/>
          <w:szCs w:val="14"/>
        </w:rPr>
      </w:pPr>
    </w:p>
    <w:p w:rsidR="00FE2D16" w:rsidRDefault="00FE2D16" w:rsidP="00C10117">
      <w:pPr>
        <w:pStyle w:val="Default"/>
        <w:rPr>
          <w:sz w:val="14"/>
          <w:szCs w:val="14"/>
        </w:rPr>
      </w:pPr>
    </w:p>
    <w:p w:rsidR="00FE2D16" w:rsidRDefault="00FE2D16" w:rsidP="00C10117">
      <w:pPr>
        <w:pStyle w:val="Default"/>
        <w:rPr>
          <w:sz w:val="14"/>
          <w:szCs w:val="14"/>
        </w:rPr>
      </w:pPr>
    </w:p>
    <w:p w:rsidR="00FE2D16" w:rsidRDefault="00FE2D16" w:rsidP="00C10117">
      <w:pPr>
        <w:pStyle w:val="Default"/>
        <w:rPr>
          <w:sz w:val="14"/>
          <w:szCs w:val="14"/>
        </w:rPr>
      </w:pPr>
    </w:p>
    <w:p w:rsidR="00FE2D16" w:rsidRDefault="00FE2D16" w:rsidP="00C10117">
      <w:pPr>
        <w:pStyle w:val="Default"/>
        <w:rPr>
          <w:sz w:val="14"/>
          <w:szCs w:val="14"/>
        </w:rPr>
      </w:pPr>
    </w:p>
    <w:p w:rsidR="00FE2D16" w:rsidRDefault="00FE2D16" w:rsidP="00FE2D16">
      <w:pPr>
        <w:pStyle w:val="Default"/>
        <w:rPr>
          <w:b/>
          <w:sz w:val="28"/>
          <w:szCs w:val="28"/>
        </w:rPr>
      </w:pPr>
      <w:r w:rsidRPr="00FE2D16">
        <w:rPr>
          <w:b/>
          <w:sz w:val="28"/>
          <w:szCs w:val="28"/>
        </w:rPr>
        <w:t xml:space="preserve">CAPITOLUL III </w:t>
      </w:r>
    </w:p>
    <w:p w:rsidR="00FE2D16" w:rsidRPr="00FE2D16" w:rsidRDefault="00FE2D16" w:rsidP="00FE2D16">
      <w:pPr>
        <w:pStyle w:val="Default"/>
        <w:rPr>
          <w:b/>
          <w:sz w:val="28"/>
          <w:szCs w:val="28"/>
        </w:rPr>
      </w:pPr>
    </w:p>
    <w:p w:rsidR="00FE2D16" w:rsidRDefault="00FE2D16" w:rsidP="00FE2D16">
      <w:pPr>
        <w:pStyle w:val="Default"/>
        <w:rPr>
          <w:b/>
          <w:sz w:val="28"/>
          <w:szCs w:val="28"/>
        </w:rPr>
      </w:pPr>
      <w:r w:rsidRPr="00837C79">
        <w:rPr>
          <w:b/>
          <w:sz w:val="28"/>
          <w:szCs w:val="28"/>
        </w:rPr>
        <w:t xml:space="preserve"> Impozitul pe teren şi taxa pe teren</w:t>
      </w:r>
    </w:p>
    <w:p w:rsidR="00837C79" w:rsidRPr="00837C79" w:rsidRDefault="00837C79" w:rsidP="00FE2D16">
      <w:pPr>
        <w:pStyle w:val="Default"/>
        <w:rPr>
          <w:b/>
          <w:sz w:val="28"/>
          <w:szCs w:val="28"/>
        </w:rPr>
      </w:pPr>
    </w:p>
    <w:p w:rsidR="00FE2D16" w:rsidRPr="00FE2D16" w:rsidRDefault="00FE2D16" w:rsidP="00FE2D16">
      <w:pPr>
        <w:pStyle w:val="Default"/>
        <w:rPr>
          <w:sz w:val="22"/>
          <w:szCs w:val="22"/>
        </w:rPr>
      </w:pPr>
      <w:r w:rsidRPr="00FE2D16">
        <w:rPr>
          <w:b/>
          <w:sz w:val="28"/>
          <w:szCs w:val="28"/>
        </w:rPr>
        <w:t>Art.11</w:t>
      </w:r>
      <w:r w:rsidRPr="00FE2D16">
        <w:rPr>
          <w:sz w:val="22"/>
          <w:szCs w:val="22"/>
        </w:rPr>
        <w:t xml:space="preserve">. (1) Orice persoană care are în proprietate teren situat în România datorează pentru acesta un impozit anual, exceptând cazurile în care în </w:t>
      </w:r>
      <w:r>
        <w:rPr>
          <w:sz w:val="22"/>
          <w:szCs w:val="22"/>
        </w:rPr>
        <w:t xml:space="preserve">lege </w:t>
      </w:r>
      <w:r w:rsidRPr="00FE2D16">
        <w:rPr>
          <w:sz w:val="22"/>
          <w:szCs w:val="22"/>
        </w:rPr>
        <w:t xml:space="preserve">se prevede altfel. </w:t>
      </w:r>
    </w:p>
    <w:p w:rsidR="00FE2D16" w:rsidRPr="00FE2D16" w:rsidRDefault="00FE2D16" w:rsidP="00FE2D16">
      <w:pPr>
        <w:pStyle w:val="Default"/>
        <w:rPr>
          <w:sz w:val="22"/>
          <w:szCs w:val="22"/>
        </w:rPr>
      </w:pPr>
      <w:r w:rsidRPr="00FE2D16">
        <w:rPr>
          <w:sz w:val="22"/>
          <w:szCs w:val="22"/>
        </w:rPr>
        <w:t xml:space="preserve">(2) Pentru terenurile proprietate publică sau privată a statului ori a unităţilor administrativ- 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 </w:t>
      </w:r>
    </w:p>
    <w:p w:rsidR="00FE2D16" w:rsidRPr="00FE2D16" w:rsidRDefault="00FE2D16" w:rsidP="00FE2D16">
      <w:pPr>
        <w:pStyle w:val="Default"/>
        <w:rPr>
          <w:sz w:val="22"/>
          <w:szCs w:val="22"/>
        </w:rPr>
      </w:pPr>
      <w:r w:rsidRPr="00FE2D16">
        <w:rPr>
          <w:sz w:val="22"/>
          <w:szCs w:val="22"/>
        </w:rPr>
        <w:t xml:space="preserve">(3) Impozitul prevăzut la alin. (1), denumit în continuare impozit pe teren, precum şi taxa pe teren prevăzută la alin. (2) se datorează către bugetul local al comunei, </w:t>
      </w:r>
      <w:r w:rsidR="00837C79">
        <w:rPr>
          <w:sz w:val="22"/>
          <w:szCs w:val="22"/>
        </w:rPr>
        <w:t>în care este amplasat terenul.</w:t>
      </w:r>
    </w:p>
    <w:p w:rsidR="00FE2D16" w:rsidRPr="00FE2D16" w:rsidRDefault="00FE2D16" w:rsidP="00FE2D16">
      <w:pPr>
        <w:pStyle w:val="Default"/>
        <w:rPr>
          <w:sz w:val="22"/>
          <w:szCs w:val="22"/>
        </w:rPr>
      </w:pPr>
      <w:r w:rsidRPr="00FE2D16">
        <w:rPr>
          <w:sz w:val="22"/>
          <w:szCs w:val="22"/>
        </w:rPr>
        <w:t xml:space="preserve">(4) Taxa pe teren se plăteşte proporţional cu perioada pentru care este constituit dreptul de concesionare, închiriere, administrare ori folosinţă. </w:t>
      </w:r>
    </w:p>
    <w:p w:rsidR="00FE2D16" w:rsidRPr="00FE2D16" w:rsidRDefault="00FE2D16" w:rsidP="00FE2D16">
      <w:pPr>
        <w:pStyle w:val="Default"/>
        <w:rPr>
          <w:sz w:val="22"/>
          <w:szCs w:val="22"/>
        </w:rPr>
      </w:pPr>
      <w:r w:rsidRPr="00FE2D16">
        <w:rPr>
          <w:sz w:val="22"/>
          <w:szCs w:val="22"/>
        </w:rPr>
        <w:t xml:space="preserve">(5) Pe perioada în care pentru un teren se plăteşte taxa pe teren, nu se datorează impozitul pe teren. </w:t>
      </w:r>
    </w:p>
    <w:p w:rsidR="00FE2D16" w:rsidRDefault="00FE2D16" w:rsidP="00FE2D16">
      <w:pPr>
        <w:pStyle w:val="Default"/>
        <w:rPr>
          <w:sz w:val="22"/>
          <w:szCs w:val="22"/>
        </w:rPr>
      </w:pPr>
      <w:r w:rsidRPr="00FE2D16">
        <w:rPr>
          <w:sz w:val="22"/>
          <w:szCs w:val="22"/>
        </w:rPr>
        <w:t xml:space="preserve">(6)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 </w:t>
      </w:r>
    </w:p>
    <w:p w:rsidR="00AA09CC" w:rsidRPr="009A6B53" w:rsidRDefault="00AA09CC" w:rsidP="00AA09CC">
      <w:pPr>
        <w:pStyle w:val="Default"/>
        <w:spacing w:before="240"/>
        <w:rPr>
          <w:color w:val="auto"/>
          <w:sz w:val="22"/>
          <w:szCs w:val="22"/>
        </w:rPr>
      </w:pPr>
      <w:r>
        <w:rPr>
          <w:sz w:val="22"/>
          <w:szCs w:val="22"/>
        </w:rPr>
        <w:t>(7)</w:t>
      </w:r>
      <w:r w:rsidRPr="00AA09CC">
        <w:rPr>
          <w:color w:val="auto"/>
          <w:sz w:val="22"/>
          <w:szCs w:val="22"/>
        </w:rPr>
        <w:t xml:space="preserve"> </w:t>
      </w:r>
      <w:r>
        <w:rPr>
          <w:color w:val="auto"/>
          <w:sz w:val="22"/>
          <w:szCs w:val="22"/>
        </w:rPr>
        <w:t xml:space="preserve">Localitatea Cirta si Poienita se incadreaza in Zona A Rangul IV </w:t>
      </w:r>
    </w:p>
    <w:p w:rsidR="00AA09CC" w:rsidRDefault="00AA09CC" w:rsidP="00FE2D16">
      <w:pPr>
        <w:pStyle w:val="Default"/>
        <w:rPr>
          <w:sz w:val="22"/>
          <w:szCs w:val="22"/>
        </w:rPr>
      </w:pPr>
    </w:p>
    <w:p w:rsidR="00FE2D16" w:rsidRDefault="00FE2D16" w:rsidP="00FE2D16">
      <w:pPr>
        <w:pStyle w:val="Default"/>
        <w:rPr>
          <w:sz w:val="22"/>
          <w:szCs w:val="22"/>
        </w:rPr>
      </w:pPr>
      <w:r w:rsidRPr="00FE2D16">
        <w:rPr>
          <w:b/>
          <w:sz w:val="28"/>
          <w:szCs w:val="28"/>
        </w:rPr>
        <w:t>Art.12</w:t>
      </w:r>
      <w:r>
        <w:rPr>
          <w:sz w:val="22"/>
          <w:szCs w:val="22"/>
        </w:rPr>
        <w:t>.</w:t>
      </w:r>
      <w:r w:rsidRPr="00FE2D16">
        <w:rPr>
          <w:sz w:val="14"/>
          <w:szCs w:val="14"/>
        </w:rPr>
        <w:t xml:space="preserve"> </w:t>
      </w:r>
      <w:r w:rsidRPr="00467A21">
        <w:rPr>
          <w:b/>
          <w:sz w:val="28"/>
          <w:szCs w:val="28"/>
        </w:rPr>
        <w:t>Scutiri</w:t>
      </w:r>
      <w:r w:rsidRPr="00837C79">
        <w:rPr>
          <w:b/>
          <w:sz w:val="22"/>
          <w:szCs w:val="22"/>
        </w:rPr>
        <w:t xml:space="preserve"> </w:t>
      </w:r>
    </w:p>
    <w:p w:rsidR="00FE2D16" w:rsidRPr="00FE2D16" w:rsidRDefault="00FE2D16" w:rsidP="00FE2D16">
      <w:pPr>
        <w:pStyle w:val="Default"/>
        <w:rPr>
          <w:sz w:val="22"/>
          <w:szCs w:val="22"/>
        </w:rPr>
      </w:pPr>
      <w:r w:rsidRPr="00FE2D16">
        <w:rPr>
          <w:sz w:val="22"/>
          <w:szCs w:val="22"/>
        </w:rPr>
        <w:t>(1)</w:t>
      </w:r>
      <w:r w:rsidR="00467A21" w:rsidRPr="00467A21">
        <w:rPr>
          <w:sz w:val="22"/>
          <w:szCs w:val="22"/>
        </w:rPr>
        <w:t xml:space="preserve"> </w:t>
      </w:r>
      <w:r w:rsidR="00467A21">
        <w:rPr>
          <w:sz w:val="22"/>
          <w:szCs w:val="22"/>
        </w:rPr>
        <w:t>In conformitate cu prevederile Legii 227/2015 privind Codul Fiscal art. 464 n</w:t>
      </w:r>
      <w:r w:rsidR="00467A21" w:rsidRPr="00530626">
        <w:rPr>
          <w:sz w:val="22"/>
          <w:szCs w:val="22"/>
        </w:rPr>
        <w:t>u</w:t>
      </w:r>
      <w:r w:rsidR="00467A21">
        <w:rPr>
          <w:sz w:val="22"/>
          <w:szCs w:val="22"/>
        </w:rPr>
        <w:t xml:space="preserve"> </w:t>
      </w:r>
      <w:r w:rsidRPr="00FE2D16">
        <w:rPr>
          <w:sz w:val="22"/>
          <w:szCs w:val="22"/>
        </w:rPr>
        <w:t xml:space="preserve"> se datorează impozit/taxă pe teren pentru: </w:t>
      </w:r>
    </w:p>
    <w:p w:rsidR="00FE2D16" w:rsidRPr="00FE2D16" w:rsidRDefault="00FE2D16" w:rsidP="00FE2D16">
      <w:pPr>
        <w:pStyle w:val="Default"/>
        <w:rPr>
          <w:sz w:val="22"/>
          <w:szCs w:val="22"/>
        </w:rPr>
      </w:pPr>
      <w:r w:rsidRPr="00FE2D16">
        <w:rPr>
          <w:sz w:val="22"/>
          <w:szCs w:val="22"/>
        </w:rPr>
        <w:t xml:space="preserve">a) terenurile aflate în proprietatea publică sau privată a statului ori a unităţilor administrativ-teritoriale, cu excepţia suprafeţelor folosite pentru activităţi economice sau agrement; </w:t>
      </w:r>
    </w:p>
    <w:p w:rsidR="00FE2D16" w:rsidRPr="00FE2D16" w:rsidRDefault="00FE2D16" w:rsidP="00FE2D16">
      <w:pPr>
        <w:pStyle w:val="Default"/>
        <w:rPr>
          <w:sz w:val="22"/>
          <w:szCs w:val="22"/>
        </w:rPr>
      </w:pPr>
      <w:r w:rsidRPr="00FE2D16">
        <w:rPr>
          <w:sz w:val="22"/>
          <w:szCs w:val="22"/>
        </w:rPr>
        <w:lastRenderedPageBreak/>
        <w:t xml:space="preserve">b) terenurile aflate în domeniul privat al statului concesionate, închiriate, date în administrare ori în folosinţă, după caz, instituţiilor publice cu finanţare de la bugetul de stat, utilizate pentru activitatea proprie a acestora; </w:t>
      </w:r>
    </w:p>
    <w:p w:rsidR="00FE2D16" w:rsidRPr="00FE2D16" w:rsidRDefault="00FE2D16" w:rsidP="00FE2D16">
      <w:pPr>
        <w:pStyle w:val="Default"/>
        <w:rPr>
          <w:sz w:val="22"/>
          <w:szCs w:val="22"/>
        </w:rPr>
      </w:pPr>
      <w:r w:rsidRPr="00FE2D16">
        <w:rPr>
          <w:sz w:val="22"/>
          <w:szCs w:val="22"/>
        </w:rPr>
        <w:t xml:space="preserve">c) terenurile fundaţiilor înfiinţate prin testament, constituite conform legii, cu scopul de a întreţine, dezvolta şi ajuta instituţii de cultură naţională, precum şi de a susţine acţiuni cu caracter umanitar, social şi cultural; </w:t>
      </w:r>
    </w:p>
    <w:p w:rsidR="00FE2D16" w:rsidRPr="00FE2D16" w:rsidRDefault="00FE2D16" w:rsidP="00FE2D16">
      <w:pPr>
        <w:pStyle w:val="Default"/>
        <w:rPr>
          <w:sz w:val="22"/>
          <w:szCs w:val="22"/>
        </w:rPr>
      </w:pPr>
      <w:r w:rsidRPr="00FE2D16">
        <w:rPr>
          <w:sz w:val="22"/>
          <w:szCs w:val="22"/>
        </w:rPr>
        <w:t xml:space="preserve">d) terenurile aparţinând cultelor religioase recunoscute oficial şi asociaţiilor religioase, precum şi componentelor locale ale acestora, cu excepţia suprafeţelor care sunt folosite pentru activităţi economice; </w:t>
      </w:r>
    </w:p>
    <w:p w:rsidR="00FE2D16" w:rsidRPr="00FE2D16" w:rsidRDefault="00FE2D16" w:rsidP="00FE2D16">
      <w:pPr>
        <w:pStyle w:val="Default"/>
        <w:rPr>
          <w:sz w:val="22"/>
          <w:szCs w:val="22"/>
        </w:rPr>
      </w:pPr>
      <w:r w:rsidRPr="00FE2D16">
        <w:rPr>
          <w:sz w:val="22"/>
          <w:szCs w:val="22"/>
        </w:rPr>
        <w:t xml:space="preserve">e) terenurile aparţinând cimitirelor şi crematoriilor; </w:t>
      </w:r>
    </w:p>
    <w:p w:rsidR="00AD18F3" w:rsidRPr="00AD18F3" w:rsidRDefault="00FE2D16" w:rsidP="00AD18F3">
      <w:pPr>
        <w:pStyle w:val="Default"/>
        <w:rPr>
          <w:sz w:val="22"/>
          <w:szCs w:val="22"/>
        </w:rPr>
      </w:pPr>
      <w:r w:rsidRPr="00FE2D16">
        <w:rPr>
          <w:sz w:val="22"/>
          <w:szCs w:val="22"/>
        </w:rPr>
        <w:t>f)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w:t>
      </w:r>
      <w:r w:rsidR="00AD18F3" w:rsidRPr="00AD18F3">
        <w:rPr>
          <w:sz w:val="14"/>
          <w:szCs w:val="14"/>
        </w:rPr>
        <w:t xml:space="preserve"> </w:t>
      </w:r>
      <w:r w:rsidR="00AD18F3" w:rsidRPr="00AD18F3">
        <w:rPr>
          <w:sz w:val="22"/>
          <w:szCs w:val="22"/>
        </w:rPr>
        <w:t xml:space="preserve">de şcolarizare, servirea meselor pentru preşcolari, elevi sau studenţi şi cazarea acestora, precum şi clădirile utilizate de către creşe, astfel cum sunt definite şi funcţionează potrivit Legii nr. 263/2007, cu modificările şi completările ulterioare; </w:t>
      </w:r>
    </w:p>
    <w:p w:rsidR="00AD18F3" w:rsidRPr="00AD18F3" w:rsidRDefault="00AD18F3" w:rsidP="00AD18F3">
      <w:pPr>
        <w:pStyle w:val="Default"/>
        <w:rPr>
          <w:sz w:val="22"/>
          <w:szCs w:val="22"/>
        </w:rPr>
      </w:pPr>
      <w:r w:rsidRPr="00AD18F3">
        <w:rPr>
          <w:sz w:val="22"/>
          <w:szCs w:val="22"/>
        </w:rPr>
        <w:t xml:space="preserve">g) terenurile unităţilor sanitare publice, cu excepţia suprafeţelor folosite pentru activităţi economice; </w:t>
      </w:r>
    </w:p>
    <w:p w:rsidR="00AD18F3" w:rsidRPr="00AD18F3" w:rsidRDefault="00AD18F3" w:rsidP="00AD18F3">
      <w:pPr>
        <w:pStyle w:val="Default"/>
        <w:rPr>
          <w:sz w:val="22"/>
          <w:szCs w:val="22"/>
        </w:rPr>
      </w:pPr>
      <w:r w:rsidRPr="00AD18F3">
        <w:rPr>
          <w:sz w:val="22"/>
          <w:szCs w:val="22"/>
        </w:rPr>
        <w:t xml:space="preserve">h)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 </w:t>
      </w:r>
    </w:p>
    <w:p w:rsidR="00AD18F3" w:rsidRPr="00AD18F3" w:rsidRDefault="00AD18F3" w:rsidP="00AD18F3">
      <w:pPr>
        <w:pStyle w:val="Default"/>
        <w:rPr>
          <w:sz w:val="22"/>
          <w:szCs w:val="22"/>
        </w:rPr>
      </w:pPr>
      <w:r w:rsidRPr="00AD18F3">
        <w:rPr>
          <w:sz w:val="22"/>
          <w:szCs w:val="22"/>
        </w:rPr>
        <w:t xml:space="preserve">i)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 </w:t>
      </w:r>
    </w:p>
    <w:p w:rsidR="00AD18F3" w:rsidRPr="00AD18F3" w:rsidRDefault="00AD18F3" w:rsidP="00AD18F3">
      <w:pPr>
        <w:pStyle w:val="Default"/>
        <w:rPr>
          <w:sz w:val="22"/>
          <w:szCs w:val="22"/>
        </w:rPr>
      </w:pPr>
      <w:r w:rsidRPr="00AD18F3">
        <w:rPr>
          <w:sz w:val="22"/>
          <w:szCs w:val="22"/>
        </w:rPr>
        <w:t xml:space="preserve">j) terenurile degradate sau poluate, incluse în perimetrul de ameliorare, pentru perioada cât durează ameliorarea acestora; </w:t>
      </w:r>
    </w:p>
    <w:p w:rsidR="00AD18F3" w:rsidRPr="00AD18F3" w:rsidRDefault="00AD18F3" w:rsidP="00AD18F3">
      <w:pPr>
        <w:pStyle w:val="Default"/>
        <w:rPr>
          <w:sz w:val="22"/>
          <w:szCs w:val="22"/>
        </w:rPr>
      </w:pPr>
      <w:r w:rsidRPr="00AD18F3">
        <w:rPr>
          <w:sz w:val="22"/>
          <w:szCs w:val="22"/>
        </w:rPr>
        <w:t xml:space="preserve">k) terenurile care prin natura lor şi nu prin destinaţia dată sunt improprii pentru agricultură sau silvicultură; </w:t>
      </w:r>
    </w:p>
    <w:p w:rsidR="00AD18F3" w:rsidRPr="00AD18F3" w:rsidRDefault="00AD18F3" w:rsidP="00AD18F3">
      <w:pPr>
        <w:pStyle w:val="Default"/>
        <w:rPr>
          <w:sz w:val="22"/>
          <w:szCs w:val="22"/>
        </w:rPr>
      </w:pPr>
      <w:r w:rsidRPr="00AD18F3">
        <w:rPr>
          <w:sz w:val="22"/>
          <w:szCs w:val="22"/>
        </w:rPr>
        <w:t xml:space="preserve">l)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 </w:t>
      </w:r>
    </w:p>
    <w:p w:rsidR="00C313C0" w:rsidRDefault="00AD18F3" w:rsidP="00AD18F3">
      <w:pPr>
        <w:pStyle w:val="Default"/>
        <w:rPr>
          <w:sz w:val="22"/>
          <w:szCs w:val="22"/>
        </w:rPr>
      </w:pPr>
      <w:r w:rsidRPr="00AD18F3">
        <w:rPr>
          <w:sz w:val="22"/>
          <w:szCs w:val="22"/>
        </w:rPr>
        <w:t>m) terenurile pe care sunt amplasate elementele in</w:t>
      </w:r>
      <w:r w:rsidR="00C313C0">
        <w:rPr>
          <w:sz w:val="22"/>
          <w:szCs w:val="22"/>
        </w:rPr>
        <w:t>frastructurii feroviare publice</w:t>
      </w:r>
      <w:r w:rsidRPr="00AD18F3">
        <w:rPr>
          <w:sz w:val="22"/>
          <w:szCs w:val="22"/>
        </w:rPr>
        <w:t>;</w:t>
      </w:r>
    </w:p>
    <w:p w:rsidR="00C313C0" w:rsidRPr="00C313C0" w:rsidRDefault="00AD18F3" w:rsidP="00C313C0">
      <w:pPr>
        <w:pStyle w:val="Default"/>
      </w:pPr>
      <w:r w:rsidRPr="00AD18F3">
        <w:rPr>
          <w:sz w:val="22"/>
          <w:szCs w:val="22"/>
        </w:rPr>
        <w:t xml:space="preserve"> </w:t>
      </w:r>
      <w:r w:rsidR="00C313C0" w:rsidRPr="00C313C0">
        <w:rPr>
          <w:sz w:val="22"/>
          <w:szCs w:val="22"/>
        </w:rPr>
        <w:t xml:space="preserve">n) terenurile din parcurile industriale, parcurile ştiinţifice şi tehnologice, precum şi cele utilizate de incubatoarele de afaceri, cu respectarea legislaţiei în materia ajutorului de stat; </w:t>
      </w:r>
    </w:p>
    <w:p w:rsidR="00C313C0" w:rsidRPr="00C313C0" w:rsidRDefault="00C313C0" w:rsidP="00C313C0">
      <w:pPr>
        <w:pStyle w:val="Default"/>
        <w:rPr>
          <w:sz w:val="22"/>
          <w:szCs w:val="22"/>
        </w:rPr>
      </w:pPr>
      <w:r w:rsidRPr="00C313C0">
        <w:rPr>
          <w:sz w:val="22"/>
          <w:szCs w:val="22"/>
        </w:rPr>
        <w:t xml:space="preserve">o) terenurile aferente capacităţilor de producţie care sunt în sectorul pentru apărare cu respectarea legislaţiei în materia ajutorului de stat; </w:t>
      </w:r>
    </w:p>
    <w:p w:rsidR="00C313C0" w:rsidRPr="00C313C0" w:rsidRDefault="00C313C0" w:rsidP="00C313C0">
      <w:pPr>
        <w:pStyle w:val="Default"/>
        <w:rPr>
          <w:sz w:val="22"/>
          <w:szCs w:val="22"/>
        </w:rPr>
      </w:pPr>
      <w:r w:rsidRPr="00C313C0">
        <w:rPr>
          <w:sz w:val="22"/>
          <w:szCs w:val="22"/>
        </w:rPr>
        <w:t xml:space="preserve">p) terenurile Academiei Române şi ale fundaţiilor proprii înfiinţate de Academia Română, în calitate de fondator unic, cu excepţia terenurilor care sunt folosite pentru activităţi economice; </w:t>
      </w:r>
    </w:p>
    <w:p w:rsidR="00C313C0" w:rsidRPr="00C313C0" w:rsidRDefault="00C313C0" w:rsidP="00C313C0">
      <w:pPr>
        <w:pStyle w:val="Default"/>
        <w:rPr>
          <w:sz w:val="22"/>
          <w:szCs w:val="22"/>
        </w:rPr>
      </w:pPr>
      <w:r w:rsidRPr="00C313C0">
        <w:rPr>
          <w:sz w:val="22"/>
          <w:szCs w:val="22"/>
        </w:rPr>
        <w:lastRenderedPageBreak/>
        <w:t xml:space="preserve">q) terenurile instituţiilor sau unităţilor care funcţionează sub coordonarea Ministerului Educaţiei şi Cercetării Ştiinţifice sau a Ministerului Tineretului şi Sportului, cu excepţia terenurilor care sunt folosite pentru activităţi economice; </w:t>
      </w:r>
    </w:p>
    <w:p w:rsidR="00C313C0" w:rsidRPr="00C313C0" w:rsidRDefault="00C313C0" w:rsidP="00C313C0">
      <w:pPr>
        <w:pStyle w:val="Default"/>
        <w:rPr>
          <w:sz w:val="22"/>
          <w:szCs w:val="22"/>
        </w:rPr>
      </w:pPr>
      <w:r w:rsidRPr="00C313C0">
        <w:rPr>
          <w:sz w:val="22"/>
          <w:szCs w:val="22"/>
        </w:rPr>
        <w:t xml:space="preserve">r) </w:t>
      </w:r>
      <w:r w:rsidRPr="00092C7B">
        <w:rPr>
          <w:b/>
          <w:sz w:val="22"/>
          <w:szCs w:val="22"/>
        </w:rPr>
        <w:t>terenurile aflate în proprietatea sau coproprietatea veteranilor de război, a văduvelor de război şi a văduvelor nerecăsătorite ale veteranilor de război</w:t>
      </w:r>
      <w:r w:rsidRPr="00C313C0">
        <w:rPr>
          <w:sz w:val="22"/>
          <w:szCs w:val="22"/>
        </w:rPr>
        <w:t xml:space="preserve">; </w:t>
      </w:r>
    </w:p>
    <w:p w:rsidR="00C313C0" w:rsidRPr="00C313C0" w:rsidRDefault="00C313C0" w:rsidP="00C313C0">
      <w:pPr>
        <w:pStyle w:val="Default"/>
        <w:rPr>
          <w:sz w:val="22"/>
          <w:szCs w:val="22"/>
        </w:rPr>
      </w:pPr>
      <w:r w:rsidRPr="00C313C0">
        <w:rPr>
          <w:sz w:val="22"/>
          <w:szCs w:val="22"/>
        </w:rPr>
        <w:t xml:space="preserve">s) terenul aferent clădirii de domiciliu, aflat în proprietatea sau coproprietatea persoanelor prevăzute la art. 1 din Decretul-lege nr. 118/1990, republicat, cu modificările şi completările ulterioare; </w:t>
      </w:r>
    </w:p>
    <w:p w:rsidR="00C313C0" w:rsidRPr="00092C7B" w:rsidRDefault="00C313C0" w:rsidP="00C313C0">
      <w:pPr>
        <w:pStyle w:val="Default"/>
        <w:rPr>
          <w:b/>
          <w:sz w:val="22"/>
          <w:szCs w:val="22"/>
        </w:rPr>
      </w:pPr>
      <w:r w:rsidRPr="00C313C0">
        <w:rPr>
          <w:sz w:val="22"/>
          <w:szCs w:val="22"/>
        </w:rPr>
        <w:t xml:space="preserve">t) </w:t>
      </w:r>
      <w:r w:rsidRPr="00092C7B">
        <w:rPr>
          <w:b/>
          <w:sz w:val="22"/>
          <w:szCs w:val="22"/>
        </w:rPr>
        <w:t xml:space="preserve">terenul aferent clădirii de domiciliu, aflat în proprietatea sau coproprietatea persoanelor cu handicap grav sau accentuat şi a persoanelor încadrate în gradul I de invaliditate, respectiv a reprezentanţilor legali ai minorilor cu handicap grav sau accentuat şi ai minorilor încadraţi în gradul I de invaliditate; </w:t>
      </w:r>
    </w:p>
    <w:p w:rsidR="00C313C0" w:rsidRPr="00C313C0" w:rsidRDefault="00C313C0" w:rsidP="00C313C0">
      <w:pPr>
        <w:pStyle w:val="Default"/>
        <w:rPr>
          <w:sz w:val="22"/>
          <w:szCs w:val="22"/>
        </w:rPr>
      </w:pPr>
      <w:r w:rsidRPr="00C313C0">
        <w:rPr>
          <w:sz w:val="22"/>
          <w:szCs w:val="22"/>
        </w:rPr>
        <w:t xml:space="preserve">u) terenurile aflate în proprietatea sau coproprietatea persoanelor prevăzute la art. 2 lit. a), c)-e) din Ordonanţa de urgenţă a Guvernului nr. 82/2006, cu modificările şi completările ulterioare; </w:t>
      </w:r>
    </w:p>
    <w:p w:rsidR="00C313C0" w:rsidRPr="00C313C0" w:rsidRDefault="00C313C0" w:rsidP="00C313C0">
      <w:pPr>
        <w:pStyle w:val="Default"/>
        <w:rPr>
          <w:sz w:val="22"/>
          <w:szCs w:val="22"/>
        </w:rPr>
      </w:pPr>
      <w:r w:rsidRPr="00C313C0">
        <w:rPr>
          <w:sz w:val="22"/>
          <w:szCs w:val="22"/>
        </w:rPr>
        <w:t xml:space="preserve">v) terenurile destinate serviciului de apostilă şi supralegalizare, cele destinate depozitării şi administrării arhivei, precum şi terenurile afectate funcţionării Centrului Naţional de Administrare a Registrelor Naţionale Notariale; </w:t>
      </w:r>
    </w:p>
    <w:p w:rsidR="00C313C0" w:rsidRPr="00C313C0" w:rsidRDefault="00C313C0" w:rsidP="00C313C0">
      <w:pPr>
        <w:pStyle w:val="Default"/>
        <w:rPr>
          <w:sz w:val="22"/>
          <w:szCs w:val="22"/>
        </w:rPr>
      </w:pPr>
      <w:r w:rsidRPr="00C313C0">
        <w:rPr>
          <w:sz w:val="22"/>
          <w:szCs w:val="22"/>
        </w:rPr>
        <w:t xml:space="preserve">w) suprafeţele de fond forestier, altele decât cele proprietate publică, pentru care nu se reglementează procesul de producţie lemnoasă, cele certificate, precum şi cele cu arborete cu vârsta de până la 20 de ani; </w:t>
      </w:r>
    </w:p>
    <w:p w:rsidR="00C313C0" w:rsidRPr="00C313C0" w:rsidRDefault="00C313C0" w:rsidP="00C313C0">
      <w:pPr>
        <w:pStyle w:val="Default"/>
        <w:rPr>
          <w:sz w:val="22"/>
          <w:szCs w:val="22"/>
        </w:rPr>
      </w:pPr>
      <w:r w:rsidRPr="00C313C0">
        <w:rPr>
          <w:sz w:val="22"/>
          <w:szCs w:val="22"/>
        </w:rPr>
        <w:t xml:space="preserve">x) terenurile deţinute sau utilizate de către întreprinderile sociale de inserţie; </w:t>
      </w:r>
    </w:p>
    <w:p w:rsidR="00092C7B" w:rsidRPr="00092C7B" w:rsidRDefault="00C313C0" w:rsidP="00092C7B">
      <w:pPr>
        <w:pStyle w:val="Default"/>
      </w:pPr>
      <w:r w:rsidRPr="00C313C0">
        <w:rPr>
          <w:sz w:val="22"/>
          <w:szCs w:val="22"/>
        </w:rPr>
        <w:t>y)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w:t>
      </w:r>
      <w:r w:rsidR="00092C7B">
        <w:rPr>
          <w:sz w:val="22"/>
          <w:szCs w:val="22"/>
        </w:rPr>
        <w:t>tate</w:t>
      </w:r>
      <w:r w:rsidRPr="00C313C0">
        <w:rPr>
          <w:sz w:val="22"/>
          <w:szCs w:val="22"/>
        </w:rPr>
        <w:t xml:space="preserve"> </w:t>
      </w:r>
      <w:r w:rsidR="00092C7B">
        <w:t>p</w:t>
      </w:r>
      <w:r w:rsidR="00092C7B" w:rsidRPr="00092C7B">
        <w:rPr>
          <w:sz w:val="22"/>
          <w:szCs w:val="22"/>
        </w:rPr>
        <w:t xml:space="preserve">ublică, cu excepţia terenurilor care sunt folosite pentru activităţi economice. </w:t>
      </w:r>
    </w:p>
    <w:p w:rsidR="00C313C0" w:rsidRPr="00092C7B" w:rsidRDefault="00092C7B" w:rsidP="00C313C0">
      <w:pPr>
        <w:pStyle w:val="Default"/>
        <w:rPr>
          <w:sz w:val="22"/>
          <w:szCs w:val="22"/>
        </w:rPr>
      </w:pPr>
      <w:r w:rsidRPr="00092C7B">
        <w:rPr>
          <w:b/>
          <w:sz w:val="28"/>
          <w:szCs w:val="28"/>
        </w:rPr>
        <w:t>Art. 13</w:t>
      </w:r>
      <w:r w:rsidRPr="00092C7B">
        <w:rPr>
          <w:sz w:val="22"/>
          <w:szCs w:val="22"/>
        </w:rPr>
        <w:t xml:space="preserve">. </w:t>
      </w:r>
      <w:r w:rsidRPr="00837C79">
        <w:rPr>
          <w:b/>
          <w:sz w:val="22"/>
          <w:szCs w:val="22"/>
        </w:rPr>
        <w:t>Calculul impozitului/taxei pe teren</w:t>
      </w:r>
    </w:p>
    <w:p w:rsidR="00092C7B" w:rsidRPr="00092C7B" w:rsidRDefault="00092C7B" w:rsidP="00092C7B">
      <w:pPr>
        <w:pStyle w:val="Default"/>
        <w:rPr>
          <w:sz w:val="22"/>
          <w:szCs w:val="22"/>
        </w:rPr>
      </w:pPr>
      <w:r w:rsidRPr="00092C7B">
        <w:rPr>
          <w:sz w:val="22"/>
          <w:szCs w:val="22"/>
        </w:rPr>
        <w:t xml:space="preserve">(1) Impozitul/Taxa pe teren se stabileşte luând în calcul suprafaţa terenului, rangul localităţii în care este amplasat terenul, zona şi categoria de folosinţă a terenului, conform încadrării. </w:t>
      </w:r>
      <w:r w:rsidR="006A42F4">
        <w:rPr>
          <w:sz w:val="22"/>
          <w:szCs w:val="22"/>
        </w:rPr>
        <w:t>Localitatea Cirta si Poienita Sunt incadrate in Zona A rangul IV.</w:t>
      </w:r>
    </w:p>
    <w:p w:rsidR="00092C7B" w:rsidRPr="00092C7B" w:rsidRDefault="00092C7B" w:rsidP="00092C7B">
      <w:pPr>
        <w:pStyle w:val="Default"/>
        <w:rPr>
          <w:sz w:val="22"/>
          <w:szCs w:val="22"/>
        </w:rPr>
      </w:pPr>
      <w:r w:rsidRPr="00092C7B">
        <w:rPr>
          <w:sz w:val="22"/>
          <w:szCs w:val="22"/>
        </w:rPr>
        <w:t xml:space="preserve">(2) În cazul unui teren amplasat în intravilan, înregistrat în registrul agricol la categoria de folosinţă terenuri cu construcţii, precum şi terenul înregistrat în registrul agricol la altă categorie de folosinţă decât cea de terenuri cu construcţii în </w:t>
      </w:r>
      <w:r w:rsidRPr="00092C7B">
        <w:rPr>
          <w:b/>
          <w:sz w:val="22"/>
          <w:szCs w:val="22"/>
        </w:rPr>
        <w:t>suprafaţă de până la 400 m2,</w:t>
      </w:r>
      <w:r w:rsidRPr="00092C7B">
        <w:rPr>
          <w:sz w:val="22"/>
          <w:szCs w:val="22"/>
        </w:rPr>
        <w:t xml:space="preserve"> inclusiv, impozitul/taxa pe teren se stabileşte prin înmulţirea suprafeţei terenului, exprimată în hectare, cu suma corespunzătoare prevăzută în următorul tabel: </w:t>
      </w:r>
    </w:p>
    <w:p w:rsidR="00AD18F3" w:rsidRPr="00AD18F3" w:rsidRDefault="00AD18F3" w:rsidP="00AD18F3">
      <w:pPr>
        <w:pStyle w:val="Default"/>
        <w:rPr>
          <w:sz w:val="22"/>
          <w:szCs w:val="22"/>
        </w:rPr>
      </w:pPr>
    </w:p>
    <w:tbl>
      <w:tblPr>
        <w:tblStyle w:val="Tabelgril"/>
        <w:tblW w:w="10456" w:type="dxa"/>
        <w:tblLayout w:type="fixed"/>
        <w:tblLook w:val="04A0" w:firstRow="1" w:lastRow="0" w:firstColumn="1" w:lastColumn="0" w:noHBand="0" w:noVBand="1"/>
      </w:tblPr>
      <w:tblGrid>
        <w:gridCol w:w="2376"/>
        <w:gridCol w:w="1418"/>
        <w:gridCol w:w="1417"/>
        <w:gridCol w:w="1418"/>
        <w:gridCol w:w="1417"/>
        <w:gridCol w:w="1276"/>
        <w:gridCol w:w="1134"/>
      </w:tblGrid>
      <w:tr w:rsidR="00FE1914" w:rsidTr="00FE1914">
        <w:tc>
          <w:tcPr>
            <w:tcW w:w="2376" w:type="dxa"/>
            <w:vMerge w:val="restart"/>
          </w:tcPr>
          <w:p w:rsidR="00FE1914" w:rsidRDefault="00FE1914" w:rsidP="00B60749">
            <w:pPr>
              <w:pStyle w:val="Default"/>
              <w:jc w:val="center"/>
              <w:rPr>
                <w:sz w:val="22"/>
                <w:szCs w:val="22"/>
              </w:rPr>
            </w:pPr>
            <w:r>
              <w:rPr>
                <w:sz w:val="22"/>
                <w:szCs w:val="22"/>
              </w:rPr>
              <w:t>Zona in cadrul localitatii</w:t>
            </w:r>
          </w:p>
        </w:tc>
        <w:tc>
          <w:tcPr>
            <w:tcW w:w="8080" w:type="dxa"/>
            <w:gridSpan w:val="6"/>
          </w:tcPr>
          <w:p w:rsidR="00FE1914" w:rsidRDefault="00FE1914" w:rsidP="00B60749">
            <w:pPr>
              <w:pStyle w:val="Default"/>
              <w:jc w:val="center"/>
              <w:rPr>
                <w:sz w:val="22"/>
                <w:szCs w:val="22"/>
              </w:rPr>
            </w:pPr>
            <w:r>
              <w:rPr>
                <w:sz w:val="22"/>
                <w:szCs w:val="22"/>
              </w:rPr>
              <w:t>Rangul localitatii</w:t>
            </w:r>
          </w:p>
        </w:tc>
      </w:tr>
      <w:tr w:rsidR="00FE1914" w:rsidTr="00FE1914">
        <w:tc>
          <w:tcPr>
            <w:tcW w:w="2376" w:type="dxa"/>
            <w:vMerge/>
          </w:tcPr>
          <w:p w:rsidR="00FE1914" w:rsidRDefault="00FE1914" w:rsidP="00B60749">
            <w:pPr>
              <w:pStyle w:val="Default"/>
              <w:rPr>
                <w:sz w:val="22"/>
                <w:szCs w:val="22"/>
              </w:rPr>
            </w:pPr>
          </w:p>
        </w:tc>
        <w:tc>
          <w:tcPr>
            <w:tcW w:w="1418" w:type="dxa"/>
          </w:tcPr>
          <w:p w:rsidR="00FE1914" w:rsidRDefault="00FE1914" w:rsidP="00B60749">
            <w:pPr>
              <w:pStyle w:val="Default"/>
              <w:jc w:val="center"/>
              <w:rPr>
                <w:sz w:val="22"/>
                <w:szCs w:val="22"/>
              </w:rPr>
            </w:pPr>
            <w:r>
              <w:rPr>
                <w:sz w:val="22"/>
                <w:szCs w:val="22"/>
              </w:rPr>
              <w:t>0</w:t>
            </w:r>
          </w:p>
        </w:tc>
        <w:tc>
          <w:tcPr>
            <w:tcW w:w="1417" w:type="dxa"/>
          </w:tcPr>
          <w:p w:rsidR="00FE1914" w:rsidRDefault="00FE1914" w:rsidP="00B60749">
            <w:pPr>
              <w:pStyle w:val="Default"/>
              <w:jc w:val="center"/>
              <w:rPr>
                <w:sz w:val="22"/>
                <w:szCs w:val="22"/>
              </w:rPr>
            </w:pPr>
            <w:r>
              <w:rPr>
                <w:sz w:val="22"/>
                <w:szCs w:val="22"/>
              </w:rPr>
              <w:t>I</w:t>
            </w:r>
          </w:p>
        </w:tc>
        <w:tc>
          <w:tcPr>
            <w:tcW w:w="1418" w:type="dxa"/>
          </w:tcPr>
          <w:p w:rsidR="00FE1914" w:rsidRDefault="00FE1914" w:rsidP="00B60749">
            <w:pPr>
              <w:pStyle w:val="Default"/>
              <w:jc w:val="center"/>
              <w:rPr>
                <w:sz w:val="22"/>
                <w:szCs w:val="22"/>
              </w:rPr>
            </w:pPr>
            <w:r>
              <w:rPr>
                <w:sz w:val="22"/>
                <w:szCs w:val="22"/>
              </w:rPr>
              <w:t>II</w:t>
            </w:r>
          </w:p>
        </w:tc>
        <w:tc>
          <w:tcPr>
            <w:tcW w:w="1417" w:type="dxa"/>
          </w:tcPr>
          <w:p w:rsidR="00FE1914" w:rsidRDefault="00FE1914" w:rsidP="00B60749">
            <w:pPr>
              <w:pStyle w:val="Default"/>
              <w:jc w:val="center"/>
              <w:rPr>
                <w:sz w:val="22"/>
                <w:szCs w:val="22"/>
              </w:rPr>
            </w:pPr>
            <w:r>
              <w:rPr>
                <w:sz w:val="22"/>
                <w:szCs w:val="22"/>
              </w:rPr>
              <w:t>III</w:t>
            </w:r>
          </w:p>
        </w:tc>
        <w:tc>
          <w:tcPr>
            <w:tcW w:w="1276" w:type="dxa"/>
          </w:tcPr>
          <w:p w:rsidR="00FE1914" w:rsidRPr="00D82AA7" w:rsidRDefault="00FE1914" w:rsidP="00B60749">
            <w:pPr>
              <w:pStyle w:val="Default"/>
              <w:jc w:val="center"/>
              <w:rPr>
                <w:b/>
                <w:sz w:val="22"/>
                <w:szCs w:val="22"/>
              </w:rPr>
            </w:pPr>
            <w:r w:rsidRPr="00D82AA7">
              <w:rPr>
                <w:b/>
                <w:sz w:val="22"/>
                <w:szCs w:val="22"/>
              </w:rPr>
              <w:t>IV</w:t>
            </w:r>
          </w:p>
        </w:tc>
        <w:tc>
          <w:tcPr>
            <w:tcW w:w="1134" w:type="dxa"/>
          </w:tcPr>
          <w:p w:rsidR="00FE1914" w:rsidRDefault="00FE1914" w:rsidP="00B60749">
            <w:pPr>
              <w:pStyle w:val="Default"/>
              <w:jc w:val="center"/>
              <w:rPr>
                <w:sz w:val="22"/>
                <w:szCs w:val="22"/>
              </w:rPr>
            </w:pPr>
            <w:r>
              <w:rPr>
                <w:sz w:val="22"/>
                <w:szCs w:val="22"/>
              </w:rPr>
              <w:t>V</w:t>
            </w:r>
          </w:p>
        </w:tc>
      </w:tr>
      <w:tr w:rsidR="00FE1914" w:rsidTr="00FE1914">
        <w:trPr>
          <w:trHeight w:val="373"/>
        </w:trPr>
        <w:tc>
          <w:tcPr>
            <w:tcW w:w="2376" w:type="dxa"/>
          </w:tcPr>
          <w:p w:rsidR="00FE1914" w:rsidRDefault="00FE1914" w:rsidP="00B60749">
            <w:pPr>
              <w:pStyle w:val="Default"/>
              <w:jc w:val="center"/>
              <w:rPr>
                <w:sz w:val="22"/>
                <w:szCs w:val="22"/>
              </w:rPr>
            </w:pPr>
            <w:r>
              <w:rPr>
                <w:sz w:val="22"/>
                <w:szCs w:val="22"/>
              </w:rPr>
              <w:t>A</w:t>
            </w:r>
          </w:p>
        </w:tc>
        <w:tc>
          <w:tcPr>
            <w:tcW w:w="1418" w:type="dxa"/>
          </w:tcPr>
          <w:p w:rsidR="00FE1914" w:rsidRPr="00FE1914" w:rsidRDefault="00FE1914" w:rsidP="006A42F4">
            <w:pPr>
              <w:pStyle w:val="Default"/>
              <w:jc w:val="center"/>
              <w:rPr>
                <w:sz w:val="18"/>
                <w:szCs w:val="18"/>
              </w:rPr>
            </w:pPr>
            <w:r w:rsidRPr="00FE1914">
              <w:rPr>
                <w:sz w:val="18"/>
                <w:szCs w:val="18"/>
              </w:rPr>
              <w:t xml:space="preserve">8282 </w:t>
            </w:r>
          </w:p>
        </w:tc>
        <w:tc>
          <w:tcPr>
            <w:tcW w:w="1417" w:type="dxa"/>
          </w:tcPr>
          <w:p w:rsidR="00FE1914" w:rsidRPr="00FE1914" w:rsidRDefault="00FE1914" w:rsidP="006A42F4">
            <w:pPr>
              <w:pStyle w:val="Default"/>
              <w:jc w:val="center"/>
              <w:rPr>
                <w:sz w:val="18"/>
                <w:szCs w:val="18"/>
              </w:rPr>
            </w:pPr>
            <w:r>
              <w:rPr>
                <w:sz w:val="18"/>
                <w:szCs w:val="18"/>
              </w:rPr>
              <w:t>6878</w:t>
            </w:r>
          </w:p>
        </w:tc>
        <w:tc>
          <w:tcPr>
            <w:tcW w:w="1418" w:type="dxa"/>
          </w:tcPr>
          <w:p w:rsidR="00FE1914" w:rsidRPr="00FE1914" w:rsidRDefault="00FE1914" w:rsidP="006A42F4">
            <w:pPr>
              <w:pStyle w:val="Default"/>
              <w:jc w:val="center"/>
              <w:rPr>
                <w:sz w:val="18"/>
                <w:szCs w:val="18"/>
              </w:rPr>
            </w:pPr>
            <w:r>
              <w:rPr>
                <w:sz w:val="18"/>
                <w:szCs w:val="18"/>
              </w:rPr>
              <w:t>6042</w:t>
            </w:r>
          </w:p>
        </w:tc>
        <w:tc>
          <w:tcPr>
            <w:tcW w:w="1417" w:type="dxa"/>
          </w:tcPr>
          <w:p w:rsidR="00FE1914" w:rsidRPr="00FE1914" w:rsidRDefault="00FE1914" w:rsidP="006A42F4">
            <w:pPr>
              <w:pStyle w:val="Default"/>
              <w:jc w:val="center"/>
              <w:rPr>
                <w:sz w:val="18"/>
                <w:szCs w:val="18"/>
              </w:rPr>
            </w:pPr>
            <w:r>
              <w:rPr>
                <w:sz w:val="18"/>
                <w:szCs w:val="18"/>
              </w:rPr>
              <w:t>5236</w:t>
            </w:r>
          </w:p>
        </w:tc>
        <w:tc>
          <w:tcPr>
            <w:tcW w:w="1276" w:type="dxa"/>
          </w:tcPr>
          <w:p w:rsidR="00FE1914" w:rsidRPr="006A42F4" w:rsidRDefault="00296B4E" w:rsidP="00B60749">
            <w:pPr>
              <w:pStyle w:val="Default"/>
              <w:jc w:val="center"/>
              <w:rPr>
                <w:b/>
                <w:color w:val="000000" w:themeColor="text1"/>
                <w:sz w:val="18"/>
                <w:szCs w:val="18"/>
              </w:rPr>
            </w:pPr>
            <w:r w:rsidRPr="006A42F4">
              <w:rPr>
                <w:b/>
                <w:color w:val="FF0000"/>
                <w:sz w:val="18"/>
                <w:szCs w:val="18"/>
              </w:rPr>
              <w:t>800</w:t>
            </w:r>
          </w:p>
        </w:tc>
        <w:tc>
          <w:tcPr>
            <w:tcW w:w="1134" w:type="dxa"/>
          </w:tcPr>
          <w:p w:rsidR="00FE1914" w:rsidRPr="00FE1914" w:rsidRDefault="00FE1914" w:rsidP="006A42F4">
            <w:pPr>
              <w:pStyle w:val="Default"/>
              <w:jc w:val="center"/>
              <w:rPr>
                <w:sz w:val="18"/>
                <w:szCs w:val="18"/>
              </w:rPr>
            </w:pPr>
            <w:r>
              <w:rPr>
                <w:sz w:val="18"/>
                <w:szCs w:val="18"/>
              </w:rPr>
              <w:t>569</w:t>
            </w:r>
          </w:p>
        </w:tc>
      </w:tr>
      <w:tr w:rsidR="00FE1914" w:rsidTr="00FE1914">
        <w:tc>
          <w:tcPr>
            <w:tcW w:w="2376" w:type="dxa"/>
          </w:tcPr>
          <w:p w:rsidR="00FE1914" w:rsidRDefault="00FE1914" w:rsidP="00B60749">
            <w:pPr>
              <w:pStyle w:val="Default"/>
              <w:jc w:val="center"/>
              <w:rPr>
                <w:sz w:val="22"/>
                <w:szCs w:val="22"/>
              </w:rPr>
            </w:pPr>
            <w:r>
              <w:rPr>
                <w:sz w:val="22"/>
                <w:szCs w:val="22"/>
              </w:rPr>
              <w:t>B</w:t>
            </w:r>
          </w:p>
        </w:tc>
        <w:tc>
          <w:tcPr>
            <w:tcW w:w="1418" w:type="dxa"/>
          </w:tcPr>
          <w:p w:rsidR="00FE1914" w:rsidRPr="00FE1914" w:rsidRDefault="00FE1914" w:rsidP="006A42F4">
            <w:pPr>
              <w:pStyle w:val="Default"/>
              <w:jc w:val="center"/>
              <w:rPr>
                <w:sz w:val="18"/>
                <w:szCs w:val="18"/>
              </w:rPr>
            </w:pPr>
            <w:r>
              <w:rPr>
                <w:sz w:val="18"/>
                <w:szCs w:val="18"/>
              </w:rPr>
              <w:t>6878</w:t>
            </w:r>
          </w:p>
        </w:tc>
        <w:tc>
          <w:tcPr>
            <w:tcW w:w="1417" w:type="dxa"/>
          </w:tcPr>
          <w:p w:rsidR="00FE1914" w:rsidRPr="00FE1914" w:rsidRDefault="00FE1914" w:rsidP="006A42F4">
            <w:pPr>
              <w:pStyle w:val="Default"/>
              <w:jc w:val="center"/>
              <w:rPr>
                <w:sz w:val="18"/>
                <w:szCs w:val="18"/>
              </w:rPr>
            </w:pPr>
            <w:r>
              <w:rPr>
                <w:sz w:val="18"/>
                <w:szCs w:val="18"/>
              </w:rPr>
              <w:t>5199</w:t>
            </w:r>
          </w:p>
        </w:tc>
        <w:tc>
          <w:tcPr>
            <w:tcW w:w="1418" w:type="dxa"/>
          </w:tcPr>
          <w:p w:rsidR="00FE1914" w:rsidRPr="00FE1914" w:rsidRDefault="00FE1914" w:rsidP="006A42F4">
            <w:pPr>
              <w:pStyle w:val="Default"/>
              <w:jc w:val="center"/>
              <w:rPr>
                <w:sz w:val="18"/>
                <w:szCs w:val="18"/>
              </w:rPr>
            </w:pPr>
            <w:r>
              <w:rPr>
                <w:sz w:val="18"/>
                <w:szCs w:val="18"/>
              </w:rPr>
              <w:t>4215</w:t>
            </w:r>
          </w:p>
        </w:tc>
        <w:tc>
          <w:tcPr>
            <w:tcW w:w="1417" w:type="dxa"/>
          </w:tcPr>
          <w:p w:rsidR="00FE1914" w:rsidRPr="00FE1914" w:rsidRDefault="00FE1914" w:rsidP="006A42F4">
            <w:pPr>
              <w:pStyle w:val="Default"/>
              <w:jc w:val="center"/>
              <w:rPr>
                <w:sz w:val="18"/>
                <w:szCs w:val="18"/>
              </w:rPr>
            </w:pPr>
            <w:r>
              <w:rPr>
                <w:sz w:val="18"/>
                <w:szCs w:val="18"/>
              </w:rPr>
              <w:t>3558</w:t>
            </w:r>
          </w:p>
        </w:tc>
        <w:tc>
          <w:tcPr>
            <w:tcW w:w="1276" w:type="dxa"/>
          </w:tcPr>
          <w:p w:rsidR="00C10E15" w:rsidRPr="006A42F4" w:rsidRDefault="00C10E15" w:rsidP="00B60749">
            <w:pPr>
              <w:pStyle w:val="Default"/>
              <w:jc w:val="center"/>
              <w:rPr>
                <w:b/>
                <w:color w:val="FF0000"/>
                <w:sz w:val="18"/>
                <w:szCs w:val="18"/>
              </w:rPr>
            </w:pPr>
            <w:r w:rsidRPr="006A42F4">
              <w:rPr>
                <w:b/>
                <w:color w:val="FF0000"/>
                <w:sz w:val="18"/>
                <w:szCs w:val="18"/>
              </w:rPr>
              <w:t>569</w:t>
            </w:r>
          </w:p>
        </w:tc>
        <w:tc>
          <w:tcPr>
            <w:tcW w:w="1134" w:type="dxa"/>
          </w:tcPr>
          <w:p w:rsidR="00FE1914" w:rsidRPr="00FE1914" w:rsidRDefault="00FE1914" w:rsidP="006A42F4">
            <w:pPr>
              <w:pStyle w:val="Default"/>
              <w:jc w:val="center"/>
              <w:rPr>
                <w:sz w:val="18"/>
                <w:szCs w:val="18"/>
              </w:rPr>
            </w:pPr>
            <w:r>
              <w:rPr>
                <w:sz w:val="18"/>
                <w:szCs w:val="18"/>
              </w:rPr>
              <w:t>427</w:t>
            </w:r>
          </w:p>
        </w:tc>
      </w:tr>
      <w:tr w:rsidR="00FE1914" w:rsidTr="00FE1914">
        <w:tc>
          <w:tcPr>
            <w:tcW w:w="2376" w:type="dxa"/>
          </w:tcPr>
          <w:p w:rsidR="00FE1914" w:rsidRDefault="00FE1914" w:rsidP="00B60749">
            <w:pPr>
              <w:pStyle w:val="Default"/>
              <w:jc w:val="center"/>
              <w:rPr>
                <w:sz w:val="22"/>
                <w:szCs w:val="22"/>
              </w:rPr>
            </w:pPr>
            <w:r>
              <w:rPr>
                <w:sz w:val="22"/>
                <w:szCs w:val="22"/>
              </w:rPr>
              <w:t>C</w:t>
            </w:r>
          </w:p>
        </w:tc>
        <w:tc>
          <w:tcPr>
            <w:tcW w:w="1418" w:type="dxa"/>
          </w:tcPr>
          <w:p w:rsidR="00FE1914" w:rsidRPr="00FE1914" w:rsidRDefault="00AC786F" w:rsidP="006A42F4">
            <w:pPr>
              <w:pStyle w:val="Default"/>
              <w:jc w:val="center"/>
              <w:rPr>
                <w:sz w:val="18"/>
                <w:szCs w:val="18"/>
              </w:rPr>
            </w:pPr>
            <w:r>
              <w:rPr>
                <w:sz w:val="18"/>
                <w:szCs w:val="18"/>
              </w:rPr>
              <w:t>5199</w:t>
            </w:r>
          </w:p>
        </w:tc>
        <w:tc>
          <w:tcPr>
            <w:tcW w:w="1417" w:type="dxa"/>
          </w:tcPr>
          <w:p w:rsidR="00FE1914" w:rsidRPr="00FE1914" w:rsidRDefault="00AC786F" w:rsidP="006A42F4">
            <w:pPr>
              <w:pStyle w:val="Default"/>
              <w:jc w:val="center"/>
              <w:rPr>
                <w:sz w:val="18"/>
                <w:szCs w:val="18"/>
              </w:rPr>
            </w:pPr>
            <w:r>
              <w:rPr>
                <w:sz w:val="18"/>
                <w:szCs w:val="18"/>
              </w:rPr>
              <w:t>3558</w:t>
            </w:r>
          </w:p>
        </w:tc>
        <w:tc>
          <w:tcPr>
            <w:tcW w:w="1418" w:type="dxa"/>
          </w:tcPr>
          <w:p w:rsidR="00FE1914" w:rsidRPr="00FE1914" w:rsidRDefault="00AC786F" w:rsidP="006A42F4">
            <w:pPr>
              <w:pStyle w:val="Default"/>
              <w:jc w:val="center"/>
              <w:rPr>
                <w:sz w:val="18"/>
                <w:szCs w:val="18"/>
              </w:rPr>
            </w:pPr>
            <w:r>
              <w:rPr>
                <w:sz w:val="18"/>
                <w:szCs w:val="18"/>
              </w:rPr>
              <w:t>2668</w:t>
            </w:r>
          </w:p>
        </w:tc>
        <w:tc>
          <w:tcPr>
            <w:tcW w:w="1417" w:type="dxa"/>
          </w:tcPr>
          <w:p w:rsidR="00FE1914" w:rsidRPr="00FE1914" w:rsidRDefault="00AC786F" w:rsidP="006A42F4">
            <w:pPr>
              <w:pStyle w:val="Default"/>
              <w:jc w:val="center"/>
              <w:rPr>
                <w:sz w:val="18"/>
                <w:szCs w:val="18"/>
              </w:rPr>
            </w:pPr>
            <w:r>
              <w:rPr>
                <w:sz w:val="18"/>
                <w:szCs w:val="18"/>
              </w:rPr>
              <w:t>1690</w:t>
            </w:r>
          </w:p>
        </w:tc>
        <w:tc>
          <w:tcPr>
            <w:tcW w:w="1276" w:type="dxa"/>
          </w:tcPr>
          <w:p w:rsidR="00C10E15" w:rsidRPr="006A42F4" w:rsidRDefault="00C10E15" w:rsidP="00B60749">
            <w:pPr>
              <w:pStyle w:val="Default"/>
              <w:jc w:val="center"/>
              <w:rPr>
                <w:b/>
                <w:color w:val="FF0000"/>
                <w:sz w:val="18"/>
                <w:szCs w:val="18"/>
              </w:rPr>
            </w:pPr>
            <w:r w:rsidRPr="006A42F4">
              <w:rPr>
                <w:b/>
                <w:color w:val="FF0000"/>
                <w:sz w:val="18"/>
                <w:szCs w:val="18"/>
              </w:rPr>
              <w:t>427</w:t>
            </w:r>
          </w:p>
        </w:tc>
        <w:tc>
          <w:tcPr>
            <w:tcW w:w="1134" w:type="dxa"/>
          </w:tcPr>
          <w:p w:rsidR="00FE1914" w:rsidRPr="00FE1914" w:rsidRDefault="00AC786F" w:rsidP="006A42F4">
            <w:pPr>
              <w:pStyle w:val="Default"/>
              <w:jc w:val="center"/>
              <w:rPr>
                <w:sz w:val="18"/>
                <w:szCs w:val="18"/>
              </w:rPr>
            </w:pPr>
            <w:r>
              <w:rPr>
                <w:sz w:val="18"/>
                <w:szCs w:val="18"/>
              </w:rPr>
              <w:t>284</w:t>
            </w:r>
          </w:p>
        </w:tc>
      </w:tr>
      <w:tr w:rsidR="00AC786F" w:rsidTr="00FE1914">
        <w:tc>
          <w:tcPr>
            <w:tcW w:w="2376" w:type="dxa"/>
          </w:tcPr>
          <w:p w:rsidR="00AC786F" w:rsidRDefault="00AC786F" w:rsidP="00B60749">
            <w:pPr>
              <w:pStyle w:val="Default"/>
              <w:jc w:val="center"/>
              <w:rPr>
                <w:sz w:val="22"/>
                <w:szCs w:val="22"/>
              </w:rPr>
            </w:pPr>
            <w:r>
              <w:rPr>
                <w:sz w:val="22"/>
                <w:szCs w:val="22"/>
              </w:rPr>
              <w:t>D</w:t>
            </w:r>
          </w:p>
        </w:tc>
        <w:tc>
          <w:tcPr>
            <w:tcW w:w="1418" w:type="dxa"/>
          </w:tcPr>
          <w:p w:rsidR="00AC786F" w:rsidRPr="00FE1914" w:rsidRDefault="00AC786F" w:rsidP="006A42F4">
            <w:pPr>
              <w:pStyle w:val="Default"/>
              <w:jc w:val="center"/>
              <w:rPr>
                <w:sz w:val="18"/>
                <w:szCs w:val="18"/>
              </w:rPr>
            </w:pPr>
            <w:r>
              <w:rPr>
                <w:sz w:val="18"/>
                <w:szCs w:val="18"/>
              </w:rPr>
              <w:t>3558</w:t>
            </w:r>
          </w:p>
        </w:tc>
        <w:tc>
          <w:tcPr>
            <w:tcW w:w="1417" w:type="dxa"/>
          </w:tcPr>
          <w:p w:rsidR="00AC786F" w:rsidRPr="00FE1914" w:rsidRDefault="00AC786F" w:rsidP="006A42F4">
            <w:pPr>
              <w:pStyle w:val="Default"/>
              <w:jc w:val="center"/>
              <w:rPr>
                <w:sz w:val="18"/>
                <w:szCs w:val="18"/>
              </w:rPr>
            </w:pPr>
            <w:r>
              <w:rPr>
                <w:sz w:val="18"/>
                <w:szCs w:val="18"/>
              </w:rPr>
              <w:t>1690</w:t>
            </w:r>
          </w:p>
        </w:tc>
        <w:tc>
          <w:tcPr>
            <w:tcW w:w="1418" w:type="dxa"/>
          </w:tcPr>
          <w:p w:rsidR="00AC786F" w:rsidRPr="00FE1914" w:rsidRDefault="00AC786F" w:rsidP="006A42F4">
            <w:pPr>
              <w:pStyle w:val="Default"/>
              <w:jc w:val="center"/>
              <w:rPr>
                <w:sz w:val="18"/>
                <w:szCs w:val="18"/>
              </w:rPr>
            </w:pPr>
            <w:r>
              <w:rPr>
                <w:sz w:val="18"/>
                <w:szCs w:val="18"/>
              </w:rPr>
              <w:t>1410</w:t>
            </w:r>
          </w:p>
        </w:tc>
        <w:tc>
          <w:tcPr>
            <w:tcW w:w="1417" w:type="dxa"/>
          </w:tcPr>
          <w:p w:rsidR="00AC786F" w:rsidRPr="00FE1914" w:rsidRDefault="00AC786F" w:rsidP="006A42F4">
            <w:pPr>
              <w:pStyle w:val="Default"/>
              <w:jc w:val="center"/>
              <w:rPr>
                <w:sz w:val="18"/>
                <w:szCs w:val="18"/>
              </w:rPr>
            </w:pPr>
            <w:r>
              <w:rPr>
                <w:sz w:val="18"/>
                <w:szCs w:val="18"/>
              </w:rPr>
              <w:t>984</w:t>
            </w:r>
          </w:p>
        </w:tc>
        <w:tc>
          <w:tcPr>
            <w:tcW w:w="1276" w:type="dxa"/>
          </w:tcPr>
          <w:p w:rsidR="00C10E15" w:rsidRPr="006A42F4" w:rsidRDefault="00C10E15" w:rsidP="00B60749">
            <w:pPr>
              <w:pStyle w:val="Default"/>
              <w:jc w:val="center"/>
              <w:rPr>
                <w:b/>
                <w:color w:val="FF0000"/>
                <w:sz w:val="18"/>
                <w:szCs w:val="18"/>
              </w:rPr>
            </w:pPr>
            <w:r w:rsidRPr="006A42F4">
              <w:rPr>
                <w:b/>
                <w:color w:val="FF0000"/>
                <w:sz w:val="18"/>
                <w:szCs w:val="18"/>
              </w:rPr>
              <w:t>278</w:t>
            </w:r>
          </w:p>
        </w:tc>
        <w:tc>
          <w:tcPr>
            <w:tcW w:w="1134" w:type="dxa"/>
          </w:tcPr>
          <w:p w:rsidR="00AC786F" w:rsidRPr="00FE1914" w:rsidRDefault="00AC786F" w:rsidP="006A42F4">
            <w:pPr>
              <w:pStyle w:val="Default"/>
              <w:jc w:val="center"/>
              <w:rPr>
                <w:sz w:val="18"/>
                <w:szCs w:val="18"/>
              </w:rPr>
            </w:pPr>
            <w:r>
              <w:rPr>
                <w:sz w:val="18"/>
                <w:szCs w:val="18"/>
              </w:rPr>
              <w:t>142</w:t>
            </w:r>
          </w:p>
        </w:tc>
      </w:tr>
    </w:tbl>
    <w:p w:rsidR="00FE2D16" w:rsidRPr="00AD18F3" w:rsidRDefault="00FE2D16" w:rsidP="00FE2D16">
      <w:pPr>
        <w:pStyle w:val="Default"/>
        <w:rPr>
          <w:sz w:val="22"/>
          <w:szCs w:val="22"/>
        </w:rPr>
      </w:pPr>
    </w:p>
    <w:p w:rsidR="007153D3" w:rsidRDefault="007153D3" w:rsidP="007153D3">
      <w:pPr>
        <w:pStyle w:val="Default"/>
      </w:pPr>
    </w:p>
    <w:p w:rsidR="007153D3" w:rsidRPr="007153D3" w:rsidRDefault="007153D3" w:rsidP="007153D3">
      <w:pPr>
        <w:pStyle w:val="Default"/>
        <w:rPr>
          <w:sz w:val="22"/>
          <w:szCs w:val="22"/>
        </w:rPr>
      </w:pPr>
      <w:r w:rsidRPr="007153D3">
        <w:rPr>
          <w:sz w:val="22"/>
          <w:szCs w:val="22"/>
        </w:rPr>
        <w:t xml:space="preserve">(3) În cazul unui teren amplasat în intravilan, înregistrat în registrul agricol la altă categorie de folosinţă decât cea de terenuri cu construcţii, pentru suprafaţa care depăşeşte 400 m2, impozitul/taxa pe teren se stabileşte prin înmulţirea suprafeţei terenului, exprimată în hectare, cu suma corespunzătoare prevăzută la alin. (4), iar acest rezultat se înmulţeşte cu coeficientul de corecţie corespunzător prevăzut la alin. (5). </w:t>
      </w:r>
    </w:p>
    <w:p w:rsidR="007153D3" w:rsidRPr="007153D3" w:rsidRDefault="007153D3" w:rsidP="007153D3">
      <w:pPr>
        <w:pStyle w:val="Default"/>
        <w:rPr>
          <w:sz w:val="22"/>
          <w:szCs w:val="22"/>
        </w:rPr>
      </w:pPr>
      <w:r w:rsidRPr="007153D3">
        <w:rPr>
          <w:sz w:val="22"/>
          <w:szCs w:val="22"/>
        </w:rPr>
        <w:t xml:space="preserve">(4) Pentru stabilirea impozitului/taxei pe teren, potrivit alin. (3), se folosesc sumele din tabelul următor, exprimate în lei pe hectar: </w:t>
      </w:r>
    </w:p>
    <w:p w:rsidR="00FE2D16" w:rsidRPr="007153D3" w:rsidRDefault="00FE2D16" w:rsidP="00FE2D16">
      <w:pPr>
        <w:pStyle w:val="Default"/>
        <w:rPr>
          <w:sz w:val="22"/>
          <w:szCs w:val="22"/>
        </w:rPr>
      </w:pPr>
    </w:p>
    <w:tbl>
      <w:tblPr>
        <w:tblStyle w:val="Tabelgril"/>
        <w:tblW w:w="0" w:type="auto"/>
        <w:tblLook w:val="04A0" w:firstRow="1" w:lastRow="0" w:firstColumn="1" w:lastColumn="0" w:noHBand="0" w:noVBand="1"/>
      </w:tblPr>
      <w:tblGrid>
        <w:gridCol w:w="817"/>
        <w:gridCol w:w="5528"/>
        <w:gridCol w:w="709"/>
        <w:gridCol w:w="851"/>
        <w:gridCol w:w="850"/>
        <w:gridCol w:w="821"/>
      </w:tblGrid>
      <w:tr w:rsidR="007153D3" w:rsidTr="007153D3">
        <w:tc>
          <w:tcPr>
            <w:tcW w:w="817" w:type="dxa"/>
          </w:tcPr>
          <w:p w:rsidR="007153D3" w:rsidRDefault="007153D3" w:rsidP="00FE2D16">
            <w:pPr>
              <w:pStyle w:val="Default"/>
              <w:rPr>
                <w:sz w:val="22"/>
                <w:szCs w:val="22"/>
              </w:rPr>
            </w:pPr>
            <w:r>
              <w:rPr>
                <w:sz w:val="22"/>
                <w:szCs w:val="22"/>
              </w:rPr>
              <w:t>Nr crt</w:t>
            </w:r>
          </w:p>
        </w:tc>
        <w:tc>
          <w:tcPr>
            <w:tcW w:w="5528" w:type="dxa"/>
          </w:tcPr>
          <w:p w:rsidR="007153D3" w:rsidRDefault="007153D3" w:rsidP="00FE2D16">
            <w:pPr>
              <w:pStyle w:val="Default"/>
              <w:rPr>
                <w:sz w:val="22"/>
                <w:szCs w:val="22"/>
              </w:rPr>
            </w:pPr>
            <w:r>
              <w:rPr>
                <w:sz w:val="22"/>
                <w:szCs w:val="22"/>
              </w:rPr>
              <w:t xml:space="preserve">Zona </w:t>
            </w:r>
          </w:p>
          <w:p w:rsidR="007153D3" w:rsidRDefault="007153D3" w:rsidP="00FE2D16">
            <w:pPr>
              <w:pStyle w:val="Default"/>
              <w:rPr>
                <w:sz w:val="22"/>
                <w:szCs w:val="22"/>
              </w:rPr>
            </w:pPr>
            <w:r>
              <w:rPr>
                <w:sz w:val="22"/>
                <w:szCs w:val="22"/>
              </w:rPr>
              <w:t xml:space="preserve">Categoria de folosinta </w:t>
            </w:r>
          </w:p>
        </w:tc>
        <w:tc>
          <w:tcPr>
            <w:tcW w:w="709" w:type="dxa"/>
          </w:tcPr>
          <w:p w:rsidR="007153D3" w:rsidRDefault="007153D3" w:rsidP="00FE2D16">
            <w:pPr>
              <w:pStyle w:val="Default"/>
              <w:rPr>
                <w:sz w:val="22"/>
                <w:szCs w:val="22"/>
              </w:rPr>
            </w:pPr>
            <w:r>
              <w:rPr>
                <w:sz w:val="22"/>
                <w:szCs w:val="22"/>
              </w:rPr>
              <w:t>A</w:t>
            </w:r>
          </w:p>
        </w:tc>
        <w:tc>
          <w:tcPr>
            <w:tcW w:w="851" w:type="dxa"/>
          </w:tcPr>
          <w:p w:rsidR="007153D3" w:rsidRDefault="007153D3" w:rsidP="00FE2D16">
            <w:pPr>
              <w:pStyle w:val="Default"/>
              <w:rPr>
                <w:sz w:val="22"/>
                <w:szCs w:val="22"/>
              </w:rPr>
            </w:pPr>
            <w:r>
              <w:rPr>
                <w:sz w:val="22"/>
                <w:szCs w:val="22"/>
              </w:rPr>
              <w:t>B</w:t>
            </w:r>
          </w:p>
        </w:tc>
        <w:tc>
          <w:tcPr>
            <w:tcW w:w="850" w:type="dxa"/>
          </w:tcPr>
          <w:p w:rsidR="007153D3" w:rsidRDefault="007153D3" w:rsidP="00FE2D16">
            <w:pPr>
              <w:pStyle w:val="Default"/>
              <w:rPr>
                <w:sz w:val="22"/>
                <w:szCs w:val="22"/>
              </w:rPr>
            </w:pPr>
            <w:r>
              <w:rPr>
                <w:sz w:val="22"/>
                <w:szCs w:val="22"/>
              </w:rPr>
              <w:t>C</w:t>
            </w:r>
          </w:p>
        </w:tc>
        <w:tc>
          <w:tcPr>
            <w:tcW w:w="821" w:type="dxa"/>
          </w:tcPr>
          <w:p w:rsidR="007153D3" w:rsidRDefault="007153D3" w:rsidP="00FE2D16">
            <w:pPr>
              <w:pStyle w:val="Default"/>
              <w:rPr>
                <w:sz w:val="22"/>
                <w:szCs w:val="22"/>
              </w:rPr>
            </w:pPr>
            <w:r>
              <w:rPr>
                <w:sz w:val="22"/>
                <w:szCs w:val="22"/>
              </w:rPr>
              <w:t>D</w:t>
            </w:r>
          </w:p>
        </w:tc>
      </w:tr>
      <w:tr w:rsidR="007153D3" w:rsidTr="007153D3">
        <w:tc>
          <w:tcPr>
            <w:tcW w:w="817" w:type="dxa"/>
          </w:tcPr>
          <w:p w:rsidR="007153D3" w:rsidRDefault="007153D3" w:rsidP="00FE2D16">
            <w:pPr>
              <w:pStyle w:val="Default"/>
              <w:rPr>
                <w:sz w:val="22"/>
                <w:szCs w:val="22"/>
              </w:rPr>
            </w:pPr>
            <w:r>
              <w:rPr>
                <w:sz w:val="22"/>
                <w:szCs w:val="22"/>
              </w:rPr>
              <w:t>1</w:t>
            </w:r>
          </w:p>
        </w:tc>
        <w:tc>
          <w:tcPr>
            <w:tcW w:w="5528" w:type="dxa"/>
          </w:tcPr>
          <w:p w:rsidR="007153D3" w:rsidRDefault="007153D3" w:rsidP="00FE2D16">
            <w:pPr>
              <w:pStyle w:val="Default"/>
              <w:rPr>
                <w:sz w:val="22"/>
                <w:szCs w:val="22"/>
              </w:rPr>
            </w:pPr>
            <w:r>
              <w:rPr>
                <w:sz w:val="22"/>
                <w:szCs w:val="22"/>
              </w:rPr>
              <w:t>Teren arabil</w:t>
            </w:r>
          </w:p>
        </w:tc>
        <w:tc>
          <w:tcPr>
            <w:tcW w:w="709" w:type="dxa"/>
          </w:tcPr>
          <w:p w:rsidR="007153D3" w:rsidRPr="00543A0D" w:rsidRDefault="007153D3" w:rsidP="00FE2D16">
            <w:pPr>
              <w:pStyle w:val="Default"/>
              <w:rPr>
                <w:b/>
                <w:sz w:val="22"/>
                <w:szCs w:val="22"/>
              </w:rPr>
            </w:pPr>
            <w:r w:rsidRPr="00543A0D">
              <w:rPr>
                <w:b/>
                <w:sz w:val="22"/>
                <w:szCs w:val="22"/>
              </w:rPr>
              <w:t>28</w:t>
            </w:r>
          </w:p>
        </w:tc>
        <w:tc>
          <w:tcPr>
            <w:tcW w:w="851" w:type="dxa"/>
          </w:tcPr>
          <w:p w:rsidR="007153D3" w:rsidRDefault="007153D3" w:rsidP="00FE2D16">
            <w:pPr>
              <w:pStyle w:val="Default"/>
              <w:rPr>
                <w:sz w:val="22"/>
                <w:szCs w:val="22"/>
              </w:rPr>
            </w:pPr>
            <w:r>
              <w:rPr>
                <w:sz w:val="22"/>
                <w:szCs w:val="22"/>
              </w:rPr>
              <w:t>21</w:t>
            </w:r>
          </w:p>
        </w:tc>
        <w:tc>
          <w:tcPr>
            <w:tcW w:w="850" w:type="dxa"/>
          </w:tcPr>
          <w:p w:rsidR="007153D3" w:rsidRDefault="007153D3" w:rsidP="00FE2D16">
            <w:pPr>
              <w:pStyle w:val="Default"/>
              <w:rPr>
                <w:sz w:val="22"/>
                <w:szCs w:val="22"/>
              </w:rPr>
            </w:pPr>
            <w:r>
              <w:rPr>
                <w:sz w:val="22"/>
                <w:szCs w:val="22"/>
              </w:rPr>
              <w:t>19</w:t>
            </w:r>
          </w:p>
        </w:tc>
        <w:tc>
          <w:tcPr>
            <w:tcW w:w="821" w:type="dxa"/>
          </w:tcPr>
          <w:p w:rsidR="007153D3" w:rsidRDefault="007153D3" w:rsidP="00FE2D16">
            <w:pPr>
              <w:pStyle w:val="Default"/>
              <w:rPr>
                <w:sz w:val="22"/>
                <w:szCs w:val="22"/>
              </w:rPr>
            </w:pPr>
            <w:r>
              <w:rPr>
                <w:sz w:val="22"/>
                <w:szCs w:val="22"/>
              </w:rPr>
              <w:t>15</w:t>
            </w:r>
          </w:p>
        </w:tc>
      </w:tr>
      <w:tr w:rsidR="007153D3" w:rsidTr="007153D3">
        <w:tc>
          <w:tcPr>
            <w:tcW w:w="817" w:type="dxa"/>
          </w:tcPr>
          <w:p w:rsidR="007153D3" w:rsidRDefault="007153D3" w:rsidP="00FE2D16">
            <w:pPr>
              <w:pStyle w:val="Default"/>
              <w:rPr>
                <w:sz w:val="22"/>
                <w:szCs w:val="22"/>
              </w:rPr>
            </w:pPr>
            <w:r>
              <w:rPr>
                <w:sz w:val="22"/>
                <w:szCs w:val="22"/>
              </w:rPr>
              <w:t>2</w:t>
            </w:r>
          </w:p>
        </w:tc>
        <w:tc>
          <w:tcPr>
            <w:tcW w:w="5528" w:type="dxa"/>
          </w:tcPr>
          <w:p w:rsidR="007153D3" w:rsidRDefault="007153D3" w:rsidP="00FE2D16">
            <w:pPr>
              <w:pStyle w:val="Default"/>
              <w:rPr>
                <w:sz w:val="22"/>
                <w:szCs w:val="22"/>
              </w:rPr>
            </w:pPr>
            <w:r>
              <w:rPr>
                <w:sz w:val="22"/>
                <w:szCs w:val="22"/>
              </w:rPr>
              <w:t>Pasune</w:t>
            </w:r>
          </w:p>
        </w:tc>
        <w:tc>
          <w:tcPr>
            <w:tcW w:w="709" w:type="dxa"/>
          </w:tcPr>
          <w:p w:rsidR="007153D3" w:rsidRPr="00543A0D" w:rsidRDefault="007153D3" w:rsidP="00FE2D16">
            <w:pPr>
              <w:pStyle w:val="Default"/>
              <w:rPr>
                <w:b/>
                <w:sz w:val="22"/>
                <w:szCs w:val="22"/>
              </w:rPr>
            </w:pPr>
            <w:r w:rsidRPr="00543A0D">
              <w:rPr>
                <w:b/>
                <w:sz w:val="22"/>
                <w:szCs w:val="22"/>
              </w:rPr>
              <w:t>21</w:t>
            </w:r>
          </w:p>
        </w:tc>
        <w:tc>
          <w:tcPr>
            <w:tcW w:w="851" w:type="dxa"/>
          </w:tcPr>
          <w:p w:rsidR="007153D3" w:rsidRDefault="007153D3" w:rsidP="00FE2D16">
            <w:pPr>
              <w:pStyle w:val="Default"/>
              <w:rPr>
                <w:sz w:val="22"/>
                <w:szCs w:val="22"/>
              </w:rPr>
            </w:pPr>
            <w:r>
              <w:rPr>
                <w:sz w:val="22"/>
                <w:szCs w:val="22"/>
              </w:rPr>
              <w:t>19</w:t>
            </w:r>
          </w:p>
        </w:tc>
        <w:tc>
          <w:tcPr>
            <w:tcW w:w="850" w:type="dxa"/>
          </w:tcPr>
          <w:p w:rsidR="007153D3" w:rsidRDefault="007153D3" w:rsidP="00FE2D16">
            <w:pPr>
              <w:pStyle w:val="Default"/>
              <w:rPr>
                <w:sz w:val="22"/>
                <w:szCs w:val="22"/>
              </w:rPr>
            </w:pPr>
            <w:r>
              <w:rPr>
                <w:sz w:val="22"/>
                <w:szCs w:val="22"/>
              </w:rPr>
              <w:t>15</w:t>
            </w:r>
          </w:p>
        </w:tc>
        <w:tc>
          <w:tcPr>
            <w:tcW w:w="821" w:type="dxa"/>
          </w:tcPr>
          <w:p w:rsidR="007153D3" w:rsidRDefault="007153D3" w:rsidP="00FE2D16">
            <w:pPr>
              <w:pStyle w:val="Default"/>
              <w:rPr>
                <w:sz w:val="22"/>
                <w:szCs w:val="22"/>
              </w:rPr>
            </w:pPr>
            <w:r>
              <w:rPr>
                <w:sz w:val="22"/>
                <w:szCs w:val="22"/>
              </w:rPr>
              <w:t>13</w:t>
            </w:r>
          </w:p>
        </w:tc>
      </w:tr>
      <w:tr w:rsidR="007153D3" w:rsidTr="007153D3">
        <w:tc>
          <w:tcPr>
            <w:tcW w:w="817" w:type="dxa"/>
          </w:tcPr>
          <w:p w:rsidR="007153D3" w:rsidRDefault="007153D3" w:rsidP="00FE2D16">
            <w:pPr>
              <w:pStyle w:val="Default"/>
              <w:rPr>
                <w:sz w:val="22"/>
                <w:szCs w:val="22"/>
              </w:rPr>
            </w:pPr>
            <w:r>
              <w:rPr>
                <w:sz w:val="22"/>
                <w:szCs w:val="22"/>
              </w:rPr>
              <w:t>3</w:t>
            </w:r>
          </w:p>
        </w:tc>
        <w:tc>
          <w:tcPr>
            <w:tcW w:w="5528" w:type="dxa"/>
          </w:tcPr>
          <w:p w:rsidR="007153D3" w:rsidRDefault="007153D3" w:rsidP="00FE2D16">
            <w:pPr>
              <w:pStyle w:val="Default"/>
              <w:rPr>
                <w:sz w:val="22"/>
                <w:szCs w:val="22"/>
              </w:rPr>
            </w:pPr>
            <w:r>
              <w:rPr>
                <w:sz w:val="22"/>
                <w:szCs w:val="22"/>
              </w:rPr>
              <w:t>Faneata</w:t>
            </w:r>
          </w:p>
        </w:tc>
        <w:tc>
          <w:tcPr>
            <w:tcW w:w="709" w:type="dxa"/>
          </w:tcPr>
          <w:p w:rsidR="007153D3" w:rsidRPr="00543A0D" w:rsidRDefault="007153D3" w:rsidP="00FE2D16">
            <w:pPr>
              <w:pStyle w:val="Default"/>
              <w:rPr>
                <w:b/>
                <w:sz w:val="22"/>
                <w:szCs w:val="22"/>
              </w:rPr>
            </w:pPr>
            <w:r w:rsidRPr="00543A0D">
              <w:rPr>
                <w:b/>
                <w:sz w:val="22"/>
                <w:szCs w:val="22"/>
              </w:rPr>
              <w:t>21</w:t>
            </w:r>
          </w:p>
        </w:tc>
        <w:tc>
          <w:tcPr>
            <w:tcW w:w="851" w:type="dxa"/>
          </w:tcPr>
          <w:p w:rsidR="007153D3" w:rsidRDefault="007153D3" w:rsidP="00FE2D16">
            <w:pPr>
              <w:pStyle w:val="Default"/>
              <w:rPr>
                <w:sz w:val="22"/>
                <w:szCs w:val="22"/>
              </w:rPr>
            </w:pPr>
            <w:r>
              <w:rPr>
                <w:sz w:val="22"/>
                <w:szCs w:val="22"/>
              </w:rPr>
              <w:t>19</w:t>
            </w:r>
          </w:p>
        </w:tc>
        <w:tc>
          <w:tcPr>
            <w:tcW w:w="850" w:type="dxa"/>
          </w:tcPr>
          <w:p w:rsidR="007153D3" w:rsidRDefault="007153D3" w:rsidP="00FE2D16">
            <w:pPr>
              <w:pStyle w:val="Default"/>
              <w:rPr>
                <w:sz w:val="22"/>
                <w:szCs w:val="22"/>
              </w:rPr>
            </w:pPr>
            <w:r>
              <w:rPr>
                <w:sz w:val="22"/>
                <w:szCs w:val="22"/>
              </w:rPr>
              <w:t>15</w:t>
            </w:r>
          </w:p>
        </w:tc>
        <w:tc>
          <w:tcPr>
            <w:tcW w:w="821" w:type="dxa"/>
          </w:tcPr>
          <w:p w:rsidR="007153D3" w:rsidRDefault="007153D3" w:rsidP="00FE2D16">
            <w:pPr>
              <w:pStyle w:val="Default"/>
              <w:rPr>
                <w:sz w:val="22"/>
                <w:szCs w:val="22"/>
              </w:rPr>
            </w:pPr>
            <w:r>
              <w:rPr>
                <w:sz w:val="22"/>
                <w:szCs w:val="22"/>
              </w:rPr>
              <w:t>13</w:t>
            </w:r>
          </w:p>
        </w:tc>
      </w:tr>
      <w:tr w:rsidR="007153D3" w:rsidTr="007153D3">
        <w:tc>
          <w:tcPr>
            <w:tcW w:w="817" w:type="dxa"/>
          </w:tcPr>
          <w:p w:rsidR="007153D3" w:rsidRDefault="007153D3" w:rsidP="00FE2D16">
            <w:pPr>
              <w:pStyle w:val="Default"/>
              <w:rPr>
                <w:sz w:val="22"/>
                <w:szCs w:val="22"/>
              </w:rPr>
            </w:pPr>
            <w:r>
              <w:rPr>
                <w:sz w:val="22"/>
                <w:szCs w:val="22"/>
              </w:rPr>
              <w:t>4</w:t>
            </w:r>
          </w:p>
        </w:tc>
        <w:tc>
          <w:tcPr>
            <w:tcW w:w="5528" w:type="dxa"/>
          </w:tcPr>
          <w:p w:rsidR="007153D3" w:rsidRDefault="007153D3" w:rsidP="00FE2D16">
            <w:pPr>
              <w:pStyle w:val="Default"/>
              <w:rPr>
                <w:sz w:val="22"/>
                <w:szCs w:val="22"/>
              </w:rPr>
            </w:pPr>
            <w:r>
              <w:rPr>
                <w:sz w:val="22"/>
                <w:szCs w:val="22"/>
              </w:rPr>
              <w:t>Vii</w:t>
            </w:r>
          </w:p>
        </w:tc>
        <w:tc>
          <w:tcPr>
            <w:tcW w:w="709" w:type="dxa"/>
          </w:tcPr>
          <w:p w:rsidR="007153D3" w:rsidRPr="00543A0D" w:rsidRDefault="007153D3" w:rsidP="00FE2D16">
            <w:pPr>
              <w:pStyle w:val="Default"/>
              <w:rPr>
                <w:b/>
                <w:sz w:val="22"/>
                <w:szCs w:val="22"/>
              </w:rPr>
            </w:pPr>
            <w:r w:rsidRPr="00543A0D">
              <w:rPr>
                <w:b/>
                <w:sz w:val="22"/>
                <w:szCs w:val="22"/>
              </w:rPr>
              <w:t>46</w:t>
            </w:r>
          </w:p>
        </w:tc>
        <w:tc>
          <w:tcPr>
            <w:tcW w:w="851" w:type="dxa"/>
          </w:tcPr>
          <w:p w:rsidR="007153D3" w:rsidRDefault="007153D3" w:rsidP="00FE2D16">
            <w:pPr>
              <w:pStyle w:val="Default"/>
              <w:rPr>
                <w:sz w:val="22"/>
                <w:szCs w:val="22"/>
              </w:rPr>
            </w:pPr>
            <w:r>
              <w:rPr>
                <w:sz w:val="22"/>
                <w:szCs w:val="22"/>
              </w:rPr>
              <w:t>35</w:t>
            </w:r>
          </w:p>
        </w:tc>
        <w:tc>
          <w:tcPr>
            <w:tcW w:w="850" w:type="dxa"/>
          </w:tcPr>
          <w:p w:rsidR="007153D3" w:rsidRDefault="007153D3" w:rsidP="00FE2D16">
            <w:pPr>
              <w:pStyle w:val="Default"/>
              <w:rPr>
                <w:sz w:val="22"/>
                <w:szCs w:val="22"/>
              </w:rPr>
            </w:pPr>
            <w:r>
              <w:rPr>
                <w:sz w:val="22"/>
                <w:szCs w:val="22"/>
              </w:rPr>
              <w:t>28</w:t>
            </w:r>
          </w:p>
        </w:tc>
        <w:tc>
          <w:tcPr>
            <w:tcW w:w="821" w:type="dxa"/>
          </w:tcPr>
          <w:p w:rsidR="007153D3" w:rsidRDefault="007153D3" w:rsidP="00FE2D16">
            <w:pPr>
              <w:pStyle w:val="Default"/>
              <w:rPr>
                <w:sz w:val="22"/>
                <w:szCs w:val="22"/>
              </w:rPr>
            </w:pPr>
            <w:r>
              <w:rPr>
                <w:sz w:val="22"/>
                <w:szCs w:val="22"/>
              </w:rPr>
              <w:t>19</w:t>
            </w:r>
          </w:p>
        </w:tc>
      </w:tr>
      <w:tr w:rsidR="007153D3" w:rsidTr="007153D3">
        <w:tc>
          <w:tcPr>
            <w:tcW w:w="817" w:type="dxa"/>
          </w:tcPr>
          <w:p w:rsidR="007153D3" w:rsidRDefault="007153D3" w:rsidP="00FE2D16">
            <w:pPr>
              <w:pStyle w:val="Default"/>
              <w:rPr>
                <w:sz w:val="22"/>
                <w:szCs w:val="22"/>
              </w:rPr>
            </w:pPr>
            <w:r>
              <w:rPr>
                <w:sz w:val="22"/>
                <w:szCs w:val="22"/>
              </w:rPr>
              <w:t>5</w:t>
            </w:r>
          </w:p>
        </w:tc>
        <w:tc>
          <w:tcPr>
            <w:tcW w:w="5528" w:type="dxa"/>
          </w:tcPr>
          <w:p w:rsidR="007153D3" w:rsidRDefault="007153D3" w:rsidP="00FE2D16">
            <w:pPr>
              <w:pStyle w:val="Default"/>
              <w:rPr>
                <w:sz w:val="22"/>
                <w:szCs w:val="22"/>
              </w:rPr>
            </w:pPr>
            <w:r>
              <w:rPr>
                <w:sz w:val="22"/>
                <w:szCs w:val="22"/>
              </w:rPr>
              <w:t>Livada</w:t>
            </w:r>
          </w:p>
        </w:tc>
        <w:tc>
          <w:tcPr>
            <w:tcW w:w="709" w:type="dxa"/>
          </w:tcPr>
          <w:p w:rsidR="007153D3" w:rsidRPr="00543A0D" w:rsidRDefault="007153D3" w:rsidP="00FE2D16">
            <w:pPr>
              <w:pStyle w:val="Default"/>
              <w:rPr>
                <w:b/>
                <w:sz w:val="22"/>
                <w:szCs w:val="22"/>
              </w:rPr>
            </w:pPr>
            <w:r w:rsidRPr="00543A0D">
              <w:rPr>
                <w:b/>
                <w:sz w:val="22"/>
                <w:szCs w:val="22"/>
              </w:rPr>
              <w:t>53</w:t>
            </w:r>
          </w:p>
        </w:tc>
        <w:tc>
          <w:tcPr>
            <w:tcW w:w="851" w:type="dxa"/>
          </w:tcPr>
          <w:p w:rsidR="007153D3" w:rsidRDefault="007153D3" w:rsidP="00FE2D16">
            <w:pPr>
              <w:pStyle w:val="Default"/>
              <w:rPr>
                <w:sz w:val="22"/>
                <w:szCs w:val="22"/>
              </w:rPr>
            </w:pPr>
            <w:r>
              <w:rPr>
                <w:sz w:val="22"/>
                <w:szCs w:val="22"/>
              </w:rPr>
              <w:t>46</w:t>
            </w:r>
          </w:p>
        </w:tc>
        <w:tc>
          <w:tcPr>
            <w:tcW w:w="850" w:type="dxa"/>
          </w:tcPr>
          <w:p w:rsidR="007153D3" w:rsidRDefault="007153D3" w:rsidP="00FE2D16">
            <w:pPr>
              <w:pStyle w:val="Default"/>
              <w:rPr>
                <w:sz w:val="22"/>
                <w:szCs w:val="22"/>
              </w:rPr>
            </w:pPr>
            <w:r>
              <w:rPr>
                <w:sz w:val="22"/>
                <w:szCs w:val="22"/>
              </w:rPr>
              <w:t>35</w:t>
            </w:r>
          </w:p>
        </w:tc>
        <w:tc>
          <w:tcPr>
            <w:tcW w:w="821" w:type="dxa"/>
          </w:tcPr>
          <w:p w:rsidR="007153D3" w:rsidRDefault="007153D3" w:rsidP="00FE2D16">
            <w:pPr>
              <w:pStyle w:val="Default"/>
              <w:rPr>
                <w:sz w:val="22"/>
                <w:szCs w:val="22"/>
              </w:rPr>
            </w:pPr>
            <w:r>
              <w:rPr>
                <w:sz w:val="22"/>
                <w:szCs w:val="22"/>
              </w:rPr>
              <w:t>28</w:t>
            </w:r>
          </w:p>
        </w:tc>
      </w:tr>
      <w:tr w:rsidR="007153D3" w:rsidTr="007153D3">
        <w:tc>
          <w:tcPr>
            <w:tcW w:w="817" w:type="dxa"/>
          </w:tcPr>
          <w:p w:rsidR="007153D3" w:rsidRDefault="007153D3" w:rsidP="00FE2D16">
            <w:pPr>
              <w:pStyle w:val="Default"/>
              <w:rPr>
                <w:sz w:val="22"/>
                <w:szCs w:val="22"/>
              </w:rPr>
            </w:pPr>
            <w:r>
              <w:rPr>
                <w:sz w:val="22"/>
                <w:szCs w:val="22"/>
              </w:rPr>
              <w:t>6</w:t>
            </w:r>
          </w:p>
        </w:tc>
        <w:tc>
          <w:tcPr>
            <w:tcW w:w="5528" w:type="dxa"/>
          </w:tcPr>
          <w:p w:rsidR="007153D3" w:rsidRDefault="007153D3" w:rsidP="00FE2D16">
            <w:pPr>
              <w:pStyle w:val="Default"/>
              <w:rPr>
                <w:sz w:val="22"/>
                <w:szCs w:val="22"/>
              </w:rPr>
            </w:pPr>
            <w:r>
              <w:rPr>
                <w:sz w:val="22"/>
                <w:szCs w:val="22"/>
              </w:rPr>
              <w:t>Padure sau alt teren cu vegetarie forestiera</w:t>
            </w:r>
          </w:p>
        </w:tc>
        <w:tc>
          <w:tcPr>
            <w:tcW w:w="709" w:type="dxa"/>
          </w:tcPr>
          <w:p w:rsidR="007153D3" w:rsidRPr="00543A0D" w:rsidRDefault="007153D3" w:rsidP="00FE2D16">
            <w:pPr>
              <w:pStyle w:val="Default"/>
              <w:rPr>
                <w:b/>
                <w:sz w:val="22"/>
                <w:szCs w:val="22"/>
              </w:rPr>
            </w:pPr>
            <w:r w:rsidRPr="00543A0D">
              <w:rPr>
                <w:b/>
                <w:sz w:val="22"/>
                <w:szCs w:val="22"/>
              </w:rPr>
              <w:t>28</w:t>
            </w:r>
          </w:p>
        </w:tc>
        <w:tc>
          <w:tcPr>
            <w:tcW w:w="851" w:type="dxa"/>
          </w:tcPr>
          <w:p w:rsidR="007153D3" w:rsidRDefault="007153D3" w:rsidP="00FE2D16">
            <w:pPr>
              <w:pStyle w:val="Default"/>
              <w:rPr>
                <w:sz w:val="22"/>
                <w:szCs w:val="22"/>
              </w:rPr>
            </w:pPr>
            <w:r>
              <w:rPr>
                <w:sz w:val="22"/>
                <w:szCs w:val="22"/>
              </w:rPr>
              <w:t>21</w:t>
            </w:r>
          </w:p>
        </w:tc>
        <w:tc>
          <w:tcPr>
            <w:tcW w:w="850" w:type="dxa"/>
          </w:tcPr>
          <w:p w:rsidR="007153D3" w:rsidRDefault="007153D3" w:rsidP="00FE2D16">
            <w:pPr>
              <w:pStyle w:val="Default"/>
              <w:rPr>
                <w:sz w:val="22"/>
                <w:szCs w:val="22"/>
              </w:rPr>
            </w:pPr>
            <w:r>
              <w:rPr>
                <w:sz w:val="22"/>
                <w:szCs w:val="22"/>
              </w:rPr>
              <w:t>19</w:t>
            </w:r>
          </w:p>
        </w:tc>
        <w:tc>
          <w:tcPr>
            <w:tcW w:w="821" w:type="dxa"/>
          </w:tcPr>
          <w:p w:rsidR="007153D3" w:rsidRDefault="007153D3" w:rsidP="00FE2D16">
            <w:pPr>
              <w:pStyle w:val="Default"/>
              <w:rPr>
                <w:sz w:val="22"/>
                <w:szCs w:val="22"/>
              </w:rPr>
            </w:pPr>
            <w:r>
              <w:rPr>
                <w:sz w:val="22"/>
                <w:szCs w:val="22"/>
              </w:rPr>
              <w:t>15</w:t>
            </w:r>
          </w:p>
        </w:tc>
      </w:tr>
      <w:tr w:rsidR="007153D3" w:rsidTr="007153D3">
        <w:tc>
          <w:tcPr>
            <w:tcW w:w="817" w:type="dxa"/>
          </w:tcPr>
          <w:p w:rsidR="007153D3" w:rsidRDefault="007153D3" w:rsidP="00FE2D16">
            <w:pPr>
              <w:pStyle w:val="Default"/>
              <w:rPr>
                <w:sz w:val="22"/>
                <w:szCs w:val="22"/>
              </w:rPr>
            </w:pPr>
            <w:r>
              <w:rPr>
                <w:sz w:val="22"/>
                <w:szCs w:val="22"/>
              </w:rPr>
              <w:t>7</w:t>
            </w:r>
          </w:p>
        </w:tc>
        <w:tc>
          <w:tcPr>
            <w:tcW w:w="5528" w:type="dxa"/>
          </w:tcPr>
          <w:p w:rsidR="007153D3" w:rsidRDefault="007153D3" w:rsidP="00FE2D16">
            <w:pPr>
              <w:pStyle w:val="Default"/>
              <w:rPr>
                <w:sz w:val="22"/>
                <w:szCs w:val="22"/>
              </w:rPr>
            </w:pPr>
            <w:r>
              <w:rPr>
                <w:sz w:val="22"/>
                <w:szCs w:val="22"/>
              </w:rPr>
              <w:t>Teren cu ape</w:t>
            </w:r>
          </w:p>
        </w:tc>
        <w:tc>
          <w:tcPr>
            <w:tcW w:w="709" w:type="dxa"/>
          </w:tcPr>
          <w:p w:rsidR="007153D3" w:rsidRPr="00543A0D" w:rsidRDefault="007153D3" w:rsidP="00FE2D16">
            <w:pPr>
              <w:pStyle w:val="Default"/>
              <w:rPr>
                <w:b/>
                <w:sz w:val="22"/>
                <w:szCs w:val="22"/>
              </w:rPr>
            </w:pPr>
            <w:r w:rsidRPr="00543A0D">
              <w:rPr>
                <w:b/>
                <w:sz w:val="22"/>
                <w:szCs w:val="22"/>
              </w:rPr>
              <w:t>15</w:t>
            </w:r>
          </w:p>
        </w:tc>
        <w:tc>
          <w:tcPr>
            <w:tcW w:w="851" w:type="dxa"/>
          </w:tcPr>
          <w:p w:rsidR="007153D3" w:rsidRDefault="007153D3" w:rsidP="00FE2D16">
            <w:pPr>
              <w:pStyle w:val="Default"/>
              <w:rPr>
                <w:sz w:val="22"/>
                <w:szCs w:val="22"/>
              </w:rPr>
            </w:pPr>
            <w:r>
              <w:rPr>
                <w:sz w:val="22"/>
                <w:szCs w:val="22"/>
              </w:rPr>
              <w:t>13</w:t>
            </w:r>
          </w:p>
        </w:tc>
        <w:tc>
          <w:tcPr>
            <w:tcW w:w="850" w:type="dxa"/>
          </w:tcPr>
          <w:p w:rsidR="007153D3" w:rsidRDefault="007153D3" w:rsidP="00FE2D16">
            <w:pPr>
              <w:pStyle w:val="Default"/>
              <w:rPr>
                <w:sz w:val="22"/>
                <w:szCs w:val="22"/>
              </w:rPr>
            </w:pPr>
            <w:r>
              <w:rPr>
                <w:sz w:val="22"/>
                <w:szCs w:val="22"/>
              </w:rPr>
              <w:t>8</w:t>
            </w:r>
          </w:p>
        </w:tc>
        <w:tc>
          <w:tcPr>
            <w:tcW w:w="821" w:type="dxa"/>
          </w:tcPr>
          <w:p w:rsidR="007153D3" w:rsidRDefault="007153D3" w:rsidP="00FE2D16">
            <w:pPr>
              <w:pStyle w:val="Default"/>
              <w:rPr>
                <w:sz w:val="22"/>
                <w:szCs w:val="22"/>
              </w:rPr>
            </w:pPr>
            <w:r>
              <w:rPr>
                <w:sz w:val="22"/>
                <w:szCs w:val="22"/>
              </w:rPr>
              <w:t>0</w:t>
            </w:r>
          </w:p>
        </w:tc>
      </w:tr>
      <w:tr w:rsidR="007153D3" w:rsidTr="007153D3">
        <w:tc>
          <w:tcPr>
            <w:tcW w:w="817" w:type="dxa"/>
          </w:tcPr>
          <w:p w:rsidR="007153D3" w:rsidRDefault="007153D3" w:rsidP="00FE2D16">
            <w:pPr>
              <w:pStyle w:val="Default"/>
              <w:rPr>
                <w:sz w:val="22"/>
                <w:szCs w:val="22"/>
              </w:rPr>
            </w:pPr>
            <w:r>
              <w:rPr>
                <w:sz w:val="22"/>
                <w:szCs w:val="22"/>
              </w:rPr>
              <w:t>8</w:t>
            </w:r>
          </w:p>
        </w:tc>
        <w:tc>
          <w:tcPr>
            <w:tcW w:w="5528" w:type="dxa"/>
          </w:tcPr>
          <w:p w:rsidR="007153D3" w:rsidRDefault="007153D3" w:rsidP="00FE2D16">
            <w:pPr>
              <w:pStyle w:val="Default"/>
              <w:rPr>
                <w:sz w:val="22"/>
                <w:szCs w:val="22"/>
              </w:rPr>
            </w:pPr>
            <w:r>
              <w:rPr>
                <w:sz w:val="22"/>
                <w:szCs w:val="22"/>
              </w:rPr>
              <w:t>Drumuri si cai de ferate</w:t>
            </w:r>
          </w:p>
        </w:tc>
        <w:tc>
          <w:tcPr>
            <w:tcW w:w="709" w:type="dxa"/>
          </w:tcPr>
          <w:p w:rsidR="007153D3" w:rsidRPr="00543A0D" w:rsidRDefault="007153D3" w:rsidP="00FE2D16">
            <w:pPr>
              <w:pStyle w:val="Default"/>
              <w:rPr>
                <w:b/>
                <w:sz w:val="22"/>
                <w:szCs w:val="22"/>
              </w:rPr>
            </w:pPr>
            <w:r w:rsidRPr="00543A0D">
              <w:rPr>
                <w:b/>
                <w:sz w:val="22"/>
                <w:szCs w:val="22"/>
              </w:rPr>
              <w:t>0</w:t>
            </w:r>
          </w:p>
        </w:tc>
        <w:tc>
          <w:tcPr>
            <w:tcW w:w="851" w:type="dxa"/>
          </w:tcPr>
          <w:p w:rsidR="007153D3" w:rsidRDefault="007153D3" w:rsidP="00FE2D16">
            <w:pPr>
              <w:pStyle w:val="Default"/>
              <w:rPr>
                <w:sz w:val="22"/>
                <w:szCs w:val="22"/>
              </w:rPr>
            </w:pPr>
            <w:r>
              <w:rPr>
                <w:sz w:val="22"/>
                <w:szCs w:val="22"/>
              </w:rPr>
              <w:t>0</w:t>
            </w:r>
          </w:p>
        </w:tc>
        <w:tc>
          <w:tcPr>
            <w:tcW w:w="850" w:type="dxa"/>
          </w:tcPr>
          <w:p w:rsidR="007153D3" w:rsidRDefault="007153D3" w:rsidP="00FE2D16">
            <w:pPr>
              <w:pStyle w:val="Default"/>
              <w:rPr>
                <w:sz w:val="22"/>
                <w:szCs w:val="22"/>
              </w:rPr>
            </w:pPr>
            <w:r>
              <w:rPr>
                <w:sz w:val="22"/>
                <w:szCs w:val="22"/>
              </w:rPr>
              <w:t>0</w:t>
            </w:r>
          </w:p>
        </w:tc>
        <w:tc>
          <w:tcPr>
            <w:tcW w:w="821" w:type="dxa"/>
          </w:tcPr>
          <w:p w:rsidR="007153D3" w:rsidRDefault="007153D3" w:rsidP="00FE2D16">
            <w:pPr>
              <w:pStyle w:val="Default"/>
              <w:rPr>
                <w:sz w:val="22"/>
                <w:szCs w:val="22"/>
              </w:rPr>
            </w:pPr>
            <w:r>
              <w:rPr>
                <w:sz w:val="22"/>
                <w:szCs w:val="22"/>
              </w:rPr>
              <w:t>0</w:t>
            </w:r>
          </w:p>
        </w:tc>
      </w:tr>
      <w:tr w:rsidR="007153D3" w:rsidTr="007153D3">
        <w:tc>
          <w:tcPr>
            <w:tcW w:w="817" w:type="dxa"/>
          </w:tcPr>
          <w:p w:rsidR="007153D3" w:rsidRDefault="007153D3" w:rsidP="00FE2D16">
            <w:pPr>
              <w:pStyle w:val="Default"/>
              <w:rPr>
                <w:sz w:val="22"/>
                <w:szCs w:val="22"/>
              </w:rPr>
            </w:pPr>
            <w:r>
              <w:rPr>
                <w:sz w:val="22"/>
                <w:szCs w:val="22"/>
              </w:rPr>
              <w:t>9</w:t>
            </w:r>
          </w:p>
        </w:tc>
        <w:tc>
          <w:tcPr>
            <w:tcW w:w="5528" w:type="dxa"/>
          </w:tcPr>
          <w:p w:rsidR="007153D3" w:rsidRDefault="007153D3" w:rsidP="00FE2D16">
            <w:pPr>
              <w:pStyle w:val="Default"/>
              <w:rPr>
                <w:sz w:val="22"/>
                <w:szCs w:val="22"/>
              </w:rPr>
            </w:pPr>
            <w:r>
              <w:rPr>
                <w:sz w:val="22"/>
                <w:szCs w:val="22"/>
              </w:rPr>
              <w:t>Teren neproductiv</w:t>
            </w:r>
          </w:p>
        </w:tc>
        <w:tc>
          <w:tcPr>
            <w:tcW w:w="709" w:type="dxa"/>
          </w:tcPr>
          <w:p w:rsidR="007153D3" w:rsidRPr="00543A0D" w:rsidRDefault="007153D3" w:rsidP="00FE2D16">
            <w:pPr>
              <w:pStyle w:val="Default"/>
              <w:rPr>
                <w:b/>
                <w:sz w:val="22"/>
                <w:szCs w:val="22"/>
              </w:rPr>
            </w:pPr>
            <w:r w:rsidRPr="00543A0D">
              <w:rPr>
                <w:b/>
                <w:sz w:val="22"/>
                <w:szCs w:val="22"/>
              </w:rPr>
              <w:t>0</w:t>
            </w:r>
          </w:p>
        </w:tc>
        <w:tc>
          <w:tcPr>
            <w:tcW w:w="851" w:type="dxa"/>
          </w:tcPr>
          <w:p w:rsidR="007153D3" w:rsidRDefault="007153D3" w:rsidP="00FE2D16">
            <w:pPr>
              <w:pStyle w:val="Default"/>
              <w:rPr>
                <w:sz w:val="22"/>
                <w:szCs w:val="22"/>
              </w:rPr>
            </w:pPr>
            <w:r>
              <w:rPr>
                <w:sz w:val="22"/>
                <w:szCs w:val="22"/>
              </w:rPr>
              <w:t>0</w:t>
            </w:r>
          </w:p>
        </w:tc>
        <w:tc>
          <w:tcPr>
            <w:tcW w:w="850" w:type="dxa"/>
          </w:tcPr>
          <w:p w:rsidR="007153D3" w:rsidRDefault="007153D3" w:rsidP="00FE2D16">
            <w:pPr>
              <w:pStyle w:val="Default"/>
              <w:rPr>
                <w:sz w:val="22"/>
                <w:szCs w:val="22"/>
              </w:rPr>
            </w:pPr>
            <w:r>
              <w:rPr>
                <w:sz w:val="22"/>
                <w:szCs w:val="22"/>
              </w:rPr>
              <w:t>0</w:t>
            </w:r>
          </w:p>
        </w:tc>
        <w:tc>
          <w:tcPr>
            <w:tcW w:w="821" w:type="dxa"/>
          </w:tcPr>
          <w:p w:rsidR="007153D3" w:rsidRDefault="007153D3" w:rsidP="00FE2D16">
            <w:pPr>
              <w:pStyle w:val="Default"/>
              <w:rPr>
                <w:sz w:val="22"/>
                <w:szCs w:val="22"/>
              </w:rPr>
            </w:pPr>
            <w:r>
              <w:rPr>
                <w:sz w:val="22"/>
                <w:szCs w:val="22"/>
              </w:rPr>
              <w:t>0</w:t>
            </w:r>
          </w:p>
        </w:tc>
      </w:tr>
    </w:tbl>
    <w:p w:rsidR="007153D3" w:rsidRDefault="007153D3" w:rsidP="007153D3">
      <w:pPr>
        <w:pStyle w:val="Default"/>
      </w:pPr>
    </w:p>
    <w:p w:rsidR="007153D3" w:rsidRPr="007153D3" w:rsidRDefault="007153D3" w:rsidP="007153D3">
      <w:pPr>
        <w:pStyle w:val="Default"/>
        <w:rPr>
          <w:sz w:val="22"/>
          <w:szCs w:val="22"/>
        </w:rPr>
      </w:pPr>
      <w:r w:rsidRPr="007153D3">
        <w:rPr>
          <w:sz w:val="22"/>
          <w:szCs w:val="22"/>
        </w:rPr>
        <w:t xml:space="preserve">(5) Suma stabilită conform alin. (4) se înmulţeşte cu coeficientul de corecţie corespunzător prevăzut în următorul tabel: </w:t>
      </w:r>
    </w:p>
    <w:tbl>
      <w:tblPr>
        <w:tblStyle w:val="Tabelgril"/>
        <w:tblW w:w="0" w:type="auto"/>
        <w:tblLook w:val="04A0" w:firstRow="1" w:lastRow="0" w:firstColumn="1" w:lastColumn="0" w:noHBand="0" w:noVBand="1"/>
      </w:tblPr>
      <w:tblGrid>
        <w:gridCol w:w="4788"/>
        <w:gridCol w:w="4788"/>
      </w:tblGrid>
      <w:tr w:rsidR="007153D3" w:rsidTr="007153D3">
        <w:tc>
          <w:tcPr>
            <w:tcW w:w="4788" w:type="dxa"/>
          </w:tcPr>
          <w:p w:rsidR="007153D3" w:rsidRDefault="007153D3" w:rsidP="00FE2D16">
            <w:pPr>
              <w:pStyle w:val="Default"/>
              <w:rPr>
                <w:sz w:val="22"/>
                <w:szCs w:val="22"/>
              </w:rPr>
            </w:pPr>
            <w:r>
              <w:rPr>
                <w:sz w:val="22"/>
                <w:szCs w:val="22"/>
              </w:rPr>
              <w:t>Rangul localitatii</w:t>
            </w:r>
          </w:p>
        </w:tc>
        <w:tc>
          <w:tcPr>
            <w:tcW w:w="4788" w:type="dxa"/>
          </w:tcPr>
          <w:p w:rsidR="007153D3" w:rsidRDefault="007153D3" w:rsidP="00FE2D16">
            <w:pPr>
              <w:pStyle w:val="Default"/>
              <w:rPr>
                <w:sz w:val="22"/>
                <w:szCs w:val="22"/>
              </w:rPr>
            </w:pPr>
            <w:r>
              <w:rPr>
                <w:sz w:val="22"/>
                <w:szCs w:val="22"/>
              </w:rPr>
              <w:t>Coerficientul de corectie</w:t>
            </w:r>
          </w:p>
        </w:tc>
      </w:tr>
      <w:tr w:rsidR="007153D3" w:rsidTr="007153D3">
        <w:tc>
          <w:tcPr>
            <w:tcW w:w="4788" w:type="dxa"/>
          </w:tcPr>
          <w:p w:rsidR="007153D3" w:rsidRDefault="007153D3" w:rsidP="00FE2D16">
            <w:pPr>
              <w:pStyle w:val="Default"/>
              <w:rPr>
                <w:sz w:val="22"/>
                <w:szCs w:val="22"/>
              </w:rPr>
            </w:pPr>
            <w:r>
              <w:rPr>
                <w:sz w:val="22"/>
                <w:szCs w:val="22"/>
              </w:rPr>
              <w:t>0</w:t>
            </w:r>
          </w:p>
        </w:tc>
        <w:tc>
          <w:tcPr>
            <w:tcW w:w="4788" w:type="dxa"/>
          </w:tcPr>
          <w:p w:rsidR="007153D3" w:rsidRDefault="007153D3" w:rsidP="00FE2D16">
            <w:pPr>
              <w:pStyle w:val="Default"/>
              <w:rPr>
                <w:sz w:val="22"/>
                <w:szCs w:val="22"/>
              </w:rPr>
            </w:pPr>
            <w:r>
              <w:rPr>
                <w:sz w:val="22"/>
                <w:szCs w:val="22"/>
              </w:rPr>
              <w:t>8,00</w:t>
            </w:r>
          </w:p>
        </w:tc>
      </w:tr>
      <w:tr w:rsidR="007153D3" w:rsidTr="007153D3">
        <w:tc>
          <w:tcPr>
            <w:tcW w:w="4788" w:type="dxa"/>
          </w:tcPr>
          <w:p w:rsidR="007153D3" w:rsidRDefault="007153D3" w:rsidP="00FE2D16">
            <w:pPr>
              <w:pStyle w:val="Default"/>
              <w:rPr>
                <w:sz w:val="22"/>
                <w:szCs w:val="22"/>
              </w:rPr>
            </w:pPr>
            <w:r>
              <w:rPr>
                <w:sz w:val="22"/>
                <w:szCs w:val="22"/>
              </w:rPr>
              <w:t>I</w:t>
            </w:r>
          </w:p>
        </w:tc>
        <w:tc>
          <w:tcPr>
            <w:tcW w:w="4788" w:type="dxa"/>
          </w:tcPr>
          <w:p w:rsidR="007153D3" w:rsidRDefault="007153D3" w:rsidP="00FE2D16">
            <w:pPr>
              <w:pStyle w:val="Default"/>
              <w:rPr>
                <w:sz w:val="22"/>
                <w:szCs w:val="22"/>
              </w:rPr>
            </w:pPr>
            <w:r>
              <w:rPr>
                <w:sz w:val="22"/>
                <w:szCs w:val="22"/>
              </w:rPr>
              <w:t>5,00</w:t>
            </w:r>
          </w:p>
        </w:tc>
      </w:tr>
      <w:tr w:rsidR="007153D3" w:rsidTr="007153D3">
        <w:tc>
          <w:tcPr>
            <w:tcW w:w="4788" w:type="dxa"/>
          </w:tcPr>
          <w:p w:rsidR="007153D3" w:rsidRDefault="007153D3" w:rsidP="00FE2D16">
            <w:pPr>
              <w:pStyle w:val="Default"/>
              <w:rPr>
                <w:sz w:val="22"/>
                <w:szCs w:val="22"/>
              </w:rPr>
            </w:pPr>
            <w:r>
              <w:rPr>
                <w:sz w:val="22"/>
                <w:szCs w:val="22"/>
              </w:rPr>
              <w:t>II</w:t>
            </w:r>
          </w:p>
        </w:tc>
        <w:tc>
          <w:tcPr>
            <w:tcW w:w="4788" w:type="dxa"/>
          </w:tcPr>
          <w:p w:rsidR="007153D3" w:rsidRDefault="007153D3" w:rsidP="00FE2D16">
            <w:pPr>
              <w:pStyle w:val="Default"/>
              <w:rPr>
                <w:sz w:val="22"/>
                <w:szCs w:val="22"/>
              </w:rPr>
            </w:pPr>
            <w:r>
              <w:rPr>
                <w:sz w:val="22"/>
                <w:szCs w:val="22"/>
              </w:rPr>
              <w:t>4,00</w:t>
            </w:r>
          </w:p>
        </w:tc>
      </w:tr>
      <w:tr w:rsidR="007153D3" w:rsidTr="007153D3">
        <w:tc>
          <w:tcPr>
            <w:tcW w:w="4788" w:type="dxa"/>
          </w:tcPr>
          <w:p w:rsidR="007153D3" w:rsidRDefault="007153D3" w:rsidP="00FE2D16">
            <w:pPr>
              <w:pStyle w:val="Default"/>
              <w:rPr>
                <w:sz w:val="22"/>
                <w:szCs w:val="22"/>
              </w:rPr>
            </w:pPr>
            <w:r>
              <w:rPr>
                <w:sz w:val="22"/>
                <w:szCs w:val="22"/>
              </w:rPr>
              <w:t>III</w:t>
            </w:r>
          </w:p>
        </w:tc>
        <w:tc>
          <w:tcPr>
            <w:tcW w:w="4788" w:type="dxa"/>
          </w:tcPr>
          <w:p w:rsidR="007153D3" w:rsidRDefault="007153D3" w:rsidP="00FE2D16">
            <w:pPr>
              <w:pStyle w:val="Default"/>
              <w:rPr>
                <w:sz w:val="22"/>
                <w:szCs w:val="22"/>
              </w:rPr>
            </w:pPr>
            <w:r>
              <w:rPr>
                <w:sz w:val="22"/>
                <w:szCs w:val="22"/>
              </w:rPr>
              <w:t>3,00</w:t>
            </w:r>
          </w:p>
        </w:tc>
      </w:tr>
      <w:tr w:rsidR="007153D3" w:rsidTr="007153D3">
        <w:tc>
          <w:tcPr>
            <w:tcW w:w="4788" w:type="dxa"/>
          </w:tcPr>
          <w:p w:rsidR="007153D3" w:rsidRDefault="007153D3" w:rsidP="00FE2D16">
            <w:pPr>
              <w:pStyle w:val="Default"/>
              <w:rPr>
                <w:sz w:val="22"/>
                <w:szCs w:val="22"/>
              </w:rPr>
            </w:pPr>
            <w:r>
              <w:rPr>
                <w:sz w:val="22"/>
                <w:szCs w:val="22"/>
              </w:rPr>
              <w:t>IV</w:t>
            </w:r>
          </w:p>
        </w:tc>
        <w:tc>
          <w:tcPr>
            <w:tcW w:w="4788" w:type="dxa"/>
          </w:tcPr>
          <w:p w:rsidR="007153D3" w:rsidRPr="00543A0D" w:rsidRDefault="007153D3" w:rsidP="00FE2D16">
            <w:pPr>
              <w:pStyle w:val="Default"/>
              <w:rPr>
                <w:b/>
                <w:sz w:val="22"/>
                <w:szCs w:val="22"/>
              </w:rPr>
            </w:pPr>
            <w:r w:rsidRPr="00543A0D">
              <w:rPr>
                <w:b/>
                <w:sz w:val="22"/>
                <w:szCs w:val="22"/>
              </w:rPr>
              <w:t>1,10</w:t>
            </w:r>
          </w:p>
        </w:tc>
      </w:tr>
      <w:tr w:rsidR="007153D3" w:rsidTr="007153D3">
        <w:tc>
          <w:tcPr>
            <w:tcW w:w="4788" w:type="dxa"/>
          </w:tcPr>
          <w:p w:rsidR="007153D3" w:rsidRDefault="007153D3" w:rsidP="00FE2D16">
            <w:pPr>
              <w:pStyle w:val="Default"/>
              <w:rPr>
                <w:sz w:val="22"/>
                <w:szCs w:val="22"/>
              </w:rPr>
            </w:pPr>
            <w:r>
              <w:rPr>
                <w:sz w:val="22"/>
                <w:szCs w:val="22"/>
              </w:rPr>
              <w:t>V</w:t>
            </w:r>
          </w:p>
        </w:tc>
        <w:tc>
          <w:tcPr>
            <w:tcW w:w="4788" w:type="dxa"/>
          </w:tcPr>
          <w:p w:rsidR="007153D3" w:rsidRDefault="007153D3" w:rsidP="00FE2D16">
            <w:pPr>
              <w:pStyle w:val="Default"/>
              <w:rPr>
                <w:sz w:val="22"/>
                <w:szCs w:val="22"/>
              </w:rPr>
            </w:pPr>
            <w:r>
              <w:rPr>
                <w:sz w:val="22"/>
                <w:szCs w:val="22"/>
              </w:rPr>
              <w:t>1,00</w:t>
            </w:r>
          </w:p>
        </w:tc>
      </w:tr>
    </w:tbl>
    <w:p w:rsidR="007153D3" w:rsidRDefault="007153D3" w:rsidP="007153D3">
      <w:pPr>
        <w:pStyle w:val="Default"/>
      </w:pPr>
    </w:p>
    <w:p w:rsidR="007153D3" w:rsidRPr="007153D3" w:rsidRDefault="007153D3" w:rsidP="007153D3">
      <w:pPr>
        <w:pStyle w:val="Default"/>
        <w:rPr>
          <w:sz w:val="22"/>
          <w:szCs w:val="22"/>
        </w:rPr>
      </w:pPr>
      <w:r w:rsidRPr="007153D3">
        <w:rPr>
          <w:sz w:val="22"/>
          <w:szCs w:val="22"/>
        </w:rPr>
        <w:t xml:space="preserve">(6) Ca excepţie de la prevederile alin. (2)-(5),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 </w:t>
      </w:r>
    </w:p>
    <w:p w:rsidR="007153D3" w:rsidRPr="007153D3" w:rsidRDefault="007153D3" w:rsidP="007153D3">
      <w:pPr>
        <w:pStyle w:val="Default"/>
        <w:rPr>
          <w:sz w:val="22"/>
          <w:szCs w:val="22"/>
        </w:rPr>
      </w:pPr>
      <w:r w:rsidRPr="007153D3">
        <w:rPr>
          <w:sz w:val="22"/>
          <w:szCs w:val="22"/>
        </w:rPr>
        <w:t xml:space="preserve">a) au prevăzut în statut, ca obiect de activitate, agricultură; </w:t>
      </w:r>
    </w:p>
    <w:p w:rsidR="007153D3" w:rsidRPr="007153D3" w:rsidRDefault="007153D3" w:rsidP="007153D3">
      <w:pPr>
        <w:pStyle w:val="Default"/>
        <w:rPr>
          <w:sz w:val="22"/>
          <w:szCs w:val="22"/>
        </w:rPr>
      </w:pPr>
      <w:r w:rsidRPr="007153D3">
        <w:rPr>
          <w:sz w:val="22"/>
          <w:szCs w:val="22"/>
        </w:rPr>
        <w:t xml:space="preserve">b) au înregistrate în evidenţa contabilă, pentru anul fiscal respectiv, venituri şi cheltuieli din desfăşurarea obiectului de activitate prevăzut la lit. a). </w:t>
      </w:r>
    </w:p>
    <w:p w:rsidR="007153D3" w:rsidRPr="007153D3" w:rsidRDefault="007153D3" w:rsidP="007153D3">
      <w:pPr>
        <w:pStyle w:val="Default"/>
        <w:rPr>
          <w:sz w:val="22"/>
          <w:szCs w:val="22"/>
        </w:rPr>
      </w:pPr>
      <w:r w:rsidRPr="007153D3">
        <w:rPr>
          <w:sz w:val="22"/>
          <w:szCs w:val="22"/>
        </w:rPr>
        <w:t>(7) În cazul unui teren amplasat în extravilan, impozitul/taxa pe teren se stabileşte prin</w:t>
      </w:r>
      <w:r>
        <w:rPr>
          <w:sz w:val="22"/>
          <w:szCs w:val="22"/>
        </w:rPr>
        <w:t xml:space="preserve"> </w:t>
      </w:r>
      <w:r w:rsidRPr="007153D3">
        <w:rPr>
          <w:sz w:val="22"/>
          <w:szCs w:val="22"/>
        </w:rPr>
        <w:t xml:space="preserve">înmulţirea suprafeţei terenului, exprimată în hectare, cu suma corespunzătoare prevăzută în următorul tabel, înmulţită cu coeficientul de corecţie corespunzător prevăzut la art. </w:t>
      </w:r>
      <w:r w:rsidR="00080E47">
        <w:rPr>
          <w:sz w:val="22"/>
          <w:szCs w:val="22"/>
        </w:rPr>
        <w:t>5 alin. (6).</w:t>
      </w:r>
    </w:p>
    <w:tbl>
      <w:tblPr>
        <w:tblStyle w:val="Tabelgril"/>
        <w:tblW w:w="0" w:type="auto"/>
        <w:tblLook w:val="04A0" w:firstRow="1" w:lastRow="0" w:firstColumn="1" w:lastColumn="0" w:noHBand="0" w:noVBand="1"/>
      </w:tblPr>
      <w:tblGrid>
        <w:gridCol w:w="850"/>
        <w:gridCol w:w="7209"/>
        <w:gridCol w:w="1517"/>
      </w:tblGrid>
      <w:tr w:rsidR="00080E47" w:rsidTr="00080E47">
        <w:tc>
          <w:tcPr>
            <w:tcW w:w="850" w:type="dxa"/>
          </w:tcPr>
          <w:p w:rsidR="00080E47" w:rsidRDefault="00080E47" w:rsidP="00FE2D16">
            <w:pPr>
              <w:pStyle w:val="Default"/>
              <w:rPr>
                <w:sz w:val="22"/>
                <w:szCs w:val="22"/>
              </w:rPr>
            </w:pPr>
            <w:r>
              <w:rPr>
                <w:sz w:val="22"/>
                <w:szCs w:val="22"/>
              </w:rPr>
              <w:t>Nr.crt</w:t>
            </w:r>
          </w:p>
        </w:tc>
        <w:tc>
          <w:tcPr>
            <w:tcW w:w="7209" w:type="dxa"/>
          </w:tcPr>
          <w:p w:rsidR="00080E47" w:rsidRDefault="00080E47" w:rsidP="00FE2D16">
            <w:pPr>
              <w:pStyle w:val="Default"/>
              <w:rPr>
                <w:sz w:val="22"/>
                <w:szCs w:val="22"/>
              </w:rPr>
            </w:pPr>
            <w:r>
              <w:rPr>
                <w:sz w:val="22"/>
                <w:szCs w:val="22"/>
              </w:rPr>
              <w:t>Categoria de folosinta</w:t>
            </w:r>
          </w:p>
        </w:tc>
        <w:tc>
          <w:tcPr>
            <w:tcW w:w="1517" w:type="dxa"/>
          </w:tcPr>
          <w:p w:rsidR="00080E47" w:rsidRDefault="00080E47" w:rsidP="00FE2D16">
            <w:pPr>
              <w:pStyle w:val="Default"/>
              <w:rPr>
                <w:sz w:val="22"/>
                <w:szCs w:val="22"/>
              </w:rPr>
            </w:pPr>
            <w:r>
              <w:rPr>
                <w:sz w:val="22"/>
                <w:szCs w:val="22"/>
              </w:rPr>
              <w:t>Impozit (lei)</w:t>
            </w:r>
          </w:p>
        </w:tc>
      </w:tr>
      <w:tr w:rsidR="00080E47" w:rsidTr="00080E47">
        <w:tc>
          <w:tcPr>
            <w:tcW w:w="850" w:type="dxa"/>
          </w:tcPr>
          <w:p w:rsidR="00080E47" w:rsidRDefault="00080E47" w:rsidP="00FE2D16">
            <w:pPr>
              <w:pStyle w:val="Default"/>
              <w:rPr>
                <w:sz w:val="22"/>
                <w:szCs w:val="22"/>
              </w:rPr>
            </w:pPr>
            <w:r>
              <w:rPr>
                <w:sz w:val="22"/>
                <w:szCs w:val="22"/>
              </w:rPr>
              <w:t>1</w:t>
            </w:r>
          </w:p>
        </w:tc>
        <w:tc>
          <w:tcPr>
            <w:tcW w:w="7209" w:type="dxa"/>
          </w:tcPr>
          <w:p w:rsidR="00080E47" w:rsidRDefault="00080E47" w:rsidP="00FE2D16">
            <w:pPr>
              <w:pStyle w:val="Default"/>
              <w:rPr>
                <w:sz w:val="22"/>
                <w:szCs w:val="22"/>
              </w:rPr>
            </w:pPr>
            <w:r>
              <w:rPr>
                <w:sz w:val="22"/>
                <w:szCs w:val="22"/>
              </w:rPr>
              <w:t>Teren cu constructii</w:t>
            </w:r>
          </w:p>
        </w:tc>
        <w:tc>
          <w:tcPr>
            <w:tcW w:w="1517" w:type="dxa"/>
          </w:tcPr>
          <w:p w:rsidR="00080E47" w:rsidRPr="006A42F4" w:rsidRDefault="00C10E15" w:rsidP="006A42F4">
            <w:pPr>
              <w:pStyle w:val="Default"/>
              <w:jc w:val="center"/>
              <w:rPr>
                <w:b/>
                <w:color w:val="auto"/>
                <w:sz w:val="22"/>
                <w:szCs w:val="22"/>
              </w:rPr>
            </w:pPr>
            <w:r w:rsidRPr="006A42F4">
              <w:rPr>
                <w:b/>
                <w:color w:val="FF0000"/>
                <w:sz w:val="22"/>
                <w:szCs w:val="22"/>
              </w:rPr>
              <w:t>31</w:t>
            </w:r>
          </w:p>
        </w:tc>
      </w:tr>
      <w:tr w:rsidR="00080E47" w:rsidTr="00080E47">
        <w:tc>
          <w:tcPr>
            <w:tcW w:w="850" w:type="dxa"/>
          </w:tcPr>
          <w:p w:rsidR="00080E47" w:rsidRDefault="00080E47" w:rsidP="00FE2D16">
            <w:pPr>
              <w:pStyle w:val="Default"/>
              <w:rPr>
                <w:sz w:val="22"/>
                <w:szCs w:val="22"/>
              </w:rPr>
            </w:pPr>
            <w:r>
              <w:rPr>
                <w:sz w:val="22"/>
                <w:szCs w:val="22"/>
              </w:rPr>
              <w:lastRenderedPageBreak/>
              <w:t>2</w:t>
            </w:r>
          </w:p>
        </w:tc>
        <w:tc>
          <w:tcPr>
            <w:tcW w:w="7209" w:type="dxa"/>
          </w:tcPr>
          <w:p w:rsidR="00080E47" w:rsidRDefault="00080E47" w:rsidP="00FE2D16">
            <w:pPr>
              <w:pStyle w:val="Default"/>
              <w:rPr>
                <w:sz w:val="22"/>
                <w:szCs w:val="22"/>
              </w:rPr>
            </w:pPr>
            <w:r>
              <w:rPr>
                <w:sz w:val="22"/>
                <w:szCs w:val="22"/>
              </w:rPr>
              <w:t>Teren arabil</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50</w:t>
            </w:r>
          </w:p>
        </w:tc>
      </w:tr>
      <w:tr w:rsidR="00080E47" w:rsidTr="00080E47">
        <w:tc>
          <w:tcPr>
            <w:tcW w:w="850" w:type="dxa"/>
          </w:tcPr>
          <w:p w:rsidR="00080E47" w:rsidRDefault="00080E47" w:rsidP="00FE2D16">
            <w:pPr>
              <w:pStyle w:val="Default"/>
              <w:rPr>
                <w:sz w:val="22"/>
                <w:szCs w:val="22"/>
              </w:rPr>
            </w:pPr>
            <w:r>
              <w:rPr>
                <w:sz w:val="22"/>
                <w:szCs w:val="22"/>
              </w:rPr>
              <w:t>3</w:t>
            </w:r>
          </w:p>
        </w:tc>
        <w:tc>
          <w:tcPr>
            <w:tcW w:w="7209" w:type="dxa"/>
          </w:tcPr>
          <w:p w:rsidR="00080E47" w:rsidRDefault="00080E47" w:rsidP="00FE2D16">
            <w:pPr>
              <w:pStyle w:val="Default"/>
              <w:rPr>
                <w:sz w:val="22"/>
                <w:szCs w:val="22"/>
              </w:rPr>
            </w:pPr>
            <w:r>
              <w:rPr>
                <w:sz w:val="22"/>
                <w:szCs w:val="22"/>
              </w:rPr>
              <w:t>Pasune</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28</w:t>
            </w:r>
          </w:p>
        </w:tc>
      </w:tr>
      <w:tr w:rsidR="00080E47" w:rsidTr="00080E47">
        <w:tc>
          <w:tcPr>
            <w:tcW w:w="850" w:type="dxa"/>
          </w:tcPr>
          <w:p w:rsidR="00080E47" w:rsidRDefault="00080E47" w:rsidP="00FE2D16">
            <w:pPr>
              <w:pStyle w:val="Default"/>
              <w:rPr>
                <w:sz w:val="22"/>
                <w:szCs w:val="22"/>
              </w:rPr>
            </w:pPr>
            <w:r>
              <w:rPr>
                <w:sz w:val="22"/>
                <w:szCs w:val="22"/>
              </w:rPr>
              <w:t>4</w:t>
            </w:r>
          </w:p>
        </w:tc>
        <w:tc>
          <w:tcPr>
            <w:tcW w:w="7209" w:type="dxa"/>
          </w:tcPr>
          <w:p w:rsidR="00080E47" w:rsidRDefault="00080E47" w:rsidP="00FE2D16">
            <w:pPr>
              <w:pStyle w:val="Default"/>
              <w:rPr>
                <w:sz w:val="22"/>
                <w:szCs w:val="22"/>
              </w:rPr>
            </w:pPr>
            <w:r>
              <w:rPr>
                <w:sz w:val="22"/>
                <w:szCs w:val="22"/>
              </w:rPr>
              <w:t>Faneata</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28</w:t>
            </w:r>
          </w:p>
        </w:tc>
      </w:tr>
      <w:tr w:rsidR="00080E47" w:rsidTr="00080E47">
        <w:tc>
          <w:tcPr>
            <w:tcW w:w="850" w:type="dxa"/>
          </w:tcPr>
          <w:p w:rsidR="00080E47" w:rsidRDefault="00080E47" w:rsidP="00FE2D16">
            <w:pPr>
              <w:pStyle w:val="Default"/>
              <w:rPr>
                <w:sz w:val="22"/>
                <w:szCs w:val="22"/>
              </w:rPr>
            </w:pPr>
            <w:r>
              <w:rPr>
                <w:sz w:val="22"/>
                <w:szCs w:val="22"/>
              </w:rPr>
              <w:t>5</w:t>
            </w:r>
          </w:p>
        </w:tc>
        <w:tc>
          <w:tcPr>
            <w:tcW w:w="7209" w:type="dxa"/>
          </w:tcPr>
          <w:p w:rsidR="00080E47" w:rsidRDefault="00080E47" w:rsidP="00FE2D16">
            <w:pPr>
              <w:pStyle w:val="Default"/>
              <w:rPr>
                <w:sz w:val="22"/>
                <w:szCs w:val="22"/>
              </w:rPr>
            </w:pPr>
            <w:r>
              <w:rPr>
                <w:sz w:val="22"/>
                <w:szCs w:val="22"/>
              </w:rPr>
              <w:t>Vii pe rod,alta decat cea prevazuta la nr.crt.5.1</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55</w:t>
            </w:r>
          </w:p>
        </w:tc>
      </w:tr>
      <w:tr w:rsidR="00080E47" w:rsidTr="00080E47">
        <w:tc>
          <w:tcPr>
            <w:tcW w:w="850" w:type="dxa"/>
          </w:tcPr>
          <w:p w:rsidR="00080E47" w:rsidRDefault="00080E47" w:rsidP="00FE2D16">
            <w:pPr>
              <w:pStyle w:val="Default"/>
              <w:rPr>
                <w:sz w:val="22"/>
                <w:szCs w:val="22"/>
              </w:rPr>
            </w:pPr>
            <w:r>
              <w:rPr>
                <w:sz w:val="22"/>
                <w:szCs w:val="22"/>
              </w:rPr>
              <w:t>5.1</w:t>
            </w:r>
          </w:p>
        </w:tc>
        <w:tc>
          <w:tcPr>
            <w:tcW w:w="7209" w:type="dxa"/>
          </w:tcPr>
          <w:p w:rsidR="00080E47" w:rsidRDefault="00080E47" w:rsidP="00FE2D16">
            <w:pPr>
              <w:pStyle w:val="Default"/>
              <w:rPr>
                <w:sz w:val="22"/>
                <w:szCs w:val="22"/>
              </w:rPr>
            </w:pPr>
            <w:r>
              <w:rPr>
                <w:sz w:val="22"/>
                <w:szCs w:val="22"/>
              </w:rPr>
              <w:t>Vii pana la intrarea pe rod</w:t>
            </w:r>
          </w:p>
        </w:tc>
        <w:tc>
          <w:tcPr>
            <w:tcW w:w="1517" w:type="dxa"/>
          </w:tcPr>
          <w:p w:rsidR="00080E47" w:rsidRPr="006A42F4" w:rsidRDefault="00080E47" w:rsidP="006A42F4">
            <w:pPr>
              <w:pStyle w:val="Default"/>
              <w:jc w:val="center"/>
              <w:rPr>
                <w:b/>
                <w:color w:val="FF0000"/>
                <w:sz w:val="22"/>
                <w:szCs w:val="22"/>
              </w:rPr>
            </w:pPr>
            <w:r w:rsidRPr="006A42F4">
              <w:rPr>
                <w:b/>
                <w:color w:val="FF0000"/>
                <w:sz w:val="22"/>
                <w:szCs w:val="22"/>
              </w:rPr>
              <w:t>0</w:t>
            </w:r>
          </w:p>
        </w:tc>
      </w:tr>
      <w:tr w:rsidR="00080E47" w:rsidTr="00080E47">
        <w:tc>
          <w:tcPr>
            <w:tcW w:w="850" w:type="dxa"/>
          </w:tcPr>
          <w:p w:rsidR="00080E47" w:rsidRDefault="00080E47" w:rsidP="00FE2D16">
            <w:pPr>
              <w:pStyle w:val="Default"/>
              <w:rPr>
                <w:sz w:val="22"/>
                <w:szCs w:val="22"/>
              </w:rPr>
            </w:pPr>
            <w:r>
              <w:rPr>
                <w:sz w:val="22"/>
                <w:szCs w:val="22"/>
              </w:rPr>
              <w:t>6</w:t>
            </w:r>
          </w:p>
        </w:tc>
        <w:tc>
          <w:tcPr>
            <w:tcW w:w="7209" w:type="dxa"/>
          </w:tcPr>
          <w:p w:rsidR="00080E47" w:rsidRDefault="00080E47" w:rsidP="00FE2D16">
            <w:pPr>
              <w:pStyle w:val="Default"/>
              <w:rPr>
                <w:sz w:val="22"/>
                <w:szCs w:val="22"/>
              </w:rPr>
            </w:pPr>
            <w:r>
              <w:rPr>
                <w:sz w:val="22"/>
                <w:szCs w:val="22"/>
              </w:rPr>
              <w:t>Livada pe rod, alta decat cea prevazuta la nr.crt. 6.1</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56</w:t>
            </w:r>
          </w:p>
        </w:tc>
      </w:tr>
      <w:tr w:rsidR="00080E47" w:rsidTr="00080E47">
        <w:tc>
          <w:tcPr>
            <w:tcW w:w="850" w:type="dxa"/>
          </w:tcPr>
          <w:p w:rsidR="00080E47" w:rsidRDefault="00080E47" w:rsidP="00FE2D16">
            <w:pPr>
              <w:pStyle w:val="Default"/>
              <w:rPr>
                <w:sz w:val="22"/>
                <w:szCs w:val="22"/>
              </w:rPr>
            </w:pPr>
            <w:r>
              <w:rPr>
                <w:sz w:val="22"/>
                <w:szCs w:val="22"/>
              </w:rPr>
              <w:t>6.1</w:t>
            </w:r>
          </w:p>
        </w:tc>
        <w:tc>
          <w:tcPr>
            <w:tcW w:w="7209" w:type="dxa"/>
          </w:tcPr>
          <w:p w:rsidR="00080E47" w:rsidRDefault="00080E47" w:rsidP="00FE2D16">
            <w:pPr>
              <w:pStyle w:val="Default"/>
              <w:rPr>
                <w:sz w:val="22"/>
                <w:szCs w:val="22"/>
              </w:rPr>
            </w:pPr>
            <w:r>
              <w:rPr>
                <w:sz w:val="22"/>
                <w:szCs w:val="22"/>
              </w:rPr>
              <w:t>Livada pana la intrarea pe rod</w:t>
            </w:r>
          </w:p>
        </w:tc>
        <w:tc>
          <w:tcPr>
            <w:tcW w:w="1517" w:type="dxa"/>
          </w:tcPr>
          <w:p w:rsidR="00080E47" w:rsidRPr="006A42F4" w:rsidRDefault="00080E47" w:rsidP="006A42F4">
            <w:pPr>
              <w:pStyle w:val="Default"/>
              <w:jc w:val="center"/>
              <w:rPr>
                <w:b/>
                <w:color w:val="FF0000"/>
                <w:sz w:val="22"/>
                <w:szCs w:val="22"/>
              </w:rPr>
            </w:pPr>
            <w:r w:rsidRPr="006A42F4">
              <w:rPr>
                <w:b/>
                <w:color w:val="FF0000"/>
                <w:sz w:val="22"/>
                <w:szCs w:val="22"/>
              </w:rPr>
              <w:t>0</w:t>
            </w:r>
          </w:p>
        </w:tc>
      </w:tr>
      <w:tr w:rsidR="00080E47" w:rsidTr="00080E47">
        <w:tc>
          <w:tcPr>
            <w:tcW w:w="850" w:type="dxa"/>
          </w:tcPr>
          <w:p w:rsidR="00080E47" w:rsidRDefault="00080E47" w:rsidP="00FE2D16">
            <w:pPr>
              <w:pStyle w:val="Default"/>
              <w:rPr>
                <w:sz w:val="22"/>
                <w:szCs w:val="22"/>
              </w:rPr>
            </w:pPr>
            <w:r>
              <w:rPr>
                <w:sz w:val="22"/>
                <w:szCs w:val="22"/>
              </w:rPr>
              <w:t>7</w:t>
            </w:r>
          </w:p>
        </w:tc>
        <w:tc>
          <w:tcPr>
            <w:tcW w:w="7209" w:type="dxa"/>
          </w:tcPr>
          <w:p w:rsidR="00080E47" w:rsidRDefault="00080E47" w:rsidP="00FE2D16">
            <w:pPr>
              <w:pStyle w:val="Default"/>
              <w:rPr>
                <w:sz w:val="22"/>
                <w:szCs w:val="22"/>
              </w:rPr>
            </w:pPr>
            <w:r>
              <w:rPr>
                <w:sz w:val="22"/>
                <w:szCs w:val="22"/>
              </w:rPr>
              <w:t>Padure sau alt teren cu vegetatie forestiera,cu exceptia celui prevazut la nr.crt. 7.1</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16</w:t>
            </w:r>
          </w:p>
        </w:tc>
      </w:tr>
      <w:tr w:rsidR="00080E47" w:rsidTr="00080E47">
        <w:tc>
          <w:tcPr>
            <w:tcW w:w="850" w:type="dxa"/>
          </w:tcPr>
          <w:p w:rsidR="00080E47" w:rsidRDefault="00080E47" w:rsidP="00FE2D16">
            <w:pPr>
              <w:pStyle w:val="Default"/>
              <w:rPr>
                <w:sz w:val="22"/>
                <w:szCs w:val="22"/>
              </w:rPr>
            </w:pPr>
            <w:r>
              <w:rPr>
                <w:sz w:val="22"/>
                <w:szCs w:val="22"/>
              </w:rPr>
              <w:t>7.1</w:t>
            </w:r>
          </w:p>
        </w:tc>
        <w:tc>
          <w:tcPr>
            <w:tcW w:w="7209" w:type="dxa"/>
          </w:tcPr>
          <w:p w:rsidR="00080E47" w:rsidRDefault="00080E47" w:rsidP="00FE2D16">
            <w:pPr>
              <w:pStyle w:val="Default"/>
              <w:rPr>
                <w:sz w:val="22"/>
                <w:szCs w:val="22"/>
              </w:rPr>
            </w:pPr>
            <w:r>
              <w:rPr>
                <w:sz w:val="22"/>
                <w:szCs w:val="22"/>
              </w:rPr>
              <w:t>Padure in varsta de pana la 20 de ani si padure cu rol de protectie</w:t>
            </w:r>
          </w:p>
        </w:tc>
        <w:tc>
          <w:tcPr>
            <w:tcW w:w="1517" w:type="dxa"/>
          </w:tcPr>
          <w:p w:rsidR="00080E47" w:rsidRPr="006A42F4" w:rsidRDefault="00080E47" w:rsidP="006A42F4">
            <w:pPr>
              <w:pStyle w:val="Default"/>
              <w:jc w:val="center"/>
              <w:rPr>
                <w:b/>
                <w:color w:val="FF0000"/>
                <w:sz w:val="22"/>
                <w:szCs w:val="22"/>
              </w:rPr>
            </w:pPr>
            <w:r w:rsidRPr="006A42F4">
              <w:rPr>
                <w:b/>
                <w:color w:val="FF0000"/>
                <w:sz w:val="22"/>
                <w:szCs w:val="22"/>
              </w:rPr>
              <w:t>0</w:t>
            </w:r>
          </w:p>
        </w:tc>
      </w:tr>
      <w:tr w:rsidR="00080E47" w:rsidTr="00080E47">
        <w:tc>
          <w:tcPr>
            <w:tcW w:w="850" w:type="dxa"/>
          </w:tcPr>
          <w:p w:rsidR="00080E47" w:rsidRDefault="00080E47" w:rsidP="00FE2D16">
            <w:pPr>
              <w:pStyle w:val="Default"/>
              <w:rPr>
                <w:sz w:val="22"/>
                <w:szCs w:val="22"/>
              </w:rPr>
            </w:pPr>
            <w:r>
              <w:rPr>
                <w:sz w:val="22"/>
                <w:szCs w:val="22"/>
              </w:rPr>
              <w:t>8</w:t>
            </w:r>
          </w:p>
        </w:tc>
        <w:tc>
          <w:tcPr>
            <w:tcW w:w="7209" w:type="dxa"/>
          </w:tcPr>
          <w:p w:rsidR="00080E47" w:rsidRDefault="00080E47" w:rsidP="00FE2D16">
            <w:pPr>
              <w:pStyle w:val="Default"/>
              <w:rPr>
                <w:sz w:val="22"/>
                <w:szCs w:val="22"/>
              </w:rPr>
            </w:pPr>
            <w:r>
              <w:rPr>
                <w:sz w:val="22"/>
                <w:szCs w:val="22"/>
              </w:rPr>
              <w:t>Teren cu apa, altul decat cel cu amenajari piscicole</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6</w:t>
            </w:r>
          </w:p>
        </w:tc>
      </w:tr>
      <w:tr w:rsidR="00080E47" w:rsidTr="00080E47">
        <w:tc>
          <w:tcPr>
            <w:tcW w:w="850" w:type="dxa"/>
          </w:tcPr>
          <w:p w:rsidR="00080E47" w:rsidRDefault="00080E47" w:rsidP="00FE2D16">
            <w:pPr>
              <w:pStyle w:val="Default"/>
              <w:rPr>
                <w:sz w:val="22"/>
                <w:szCs w:val="22"/>
              </w:rPr>
            </w:pPr>
            <w:r>
              <w:rPr>
                <w:sz w:val="22"/>
                <w:szCs w:val="22"/>
              </w:rPr>
              <w:t>8.1</w:t>
            </w:r>
          </w:p>
        </w:tc>
        <w:tc>
          <w:tcPr>
            <w:tcW w:w="7209" w:type="dxa"/>
          </w:tcPr>
          <w:p w:rsidR="00080E47" w:rsidRDefault="00080E47" w:rsidP="00FE2D16">
            <w:pPr>
              <w:pStyle w:val="Default"/>
              <w:rPr>
                <w:sz w:val="22"/>
                <w:szCs w:val="22"/>
              </w:rPr>
            </w:pPr>
            <w:r>
              <w:rPr>
                <w:sz w:val="22"/>
                <w:szCs w:val="22"/>
              </w:rPr>
              <w:t>Teren cu amenajari piscicole</w:t>
            </w:r>
          </w:p>
        </w:tc>
        <w:tc>
          <w:tcPr>
            <w:tcW w:w="1517" w:type="dxa"/>
          </w:tcPr>
          <w:p w:rsidR="00080E47" w:rsidRPr="006A42F4" w:rsidRDefault="00C10E15" w:rsidP="006A42F4">
            <w:pPr>
              <w:pStyle w:val="Default"/>
              <w:jc w:val="center"/>
              <w:rPr>
                <w:b/>
                <w:color w:val="FF0000"/>
                <w:sz w:val="22"/>
                <w:szCs w:val="22"/>
              </w:rPr>
            </w:pPr>
            <w:r w:rsidRPr="006A42F4">
              <w:rPr>
                <w:b/>
                <w:color w:val="FF0000"/>
                <w:sz w:val="22"/>
                <w:szCs w:val="22"/>
              </w:rPr>
              <w:t>34</w:t>
            </w:r>
          </w:p>
        </w:tc>
      </w:tr>
      <w:tr w:rsidR="00080E47" w:rsidTr="00080E47">
        <w:tc>
          <w:tcPr>
            <w:tcW w:w="850" w:type="dxa"/>
          </w:tcPr>
          <w:p w:rsidR="00080E47" w:rsidRDefault="00080E47" w:rsidP="00FE2D16">
            <w:pPr>
              <w:pStyle w:val="Default"/>
              <w:rPr>
                <w:sz w:val="22"/>
                <w:szCs w:val="22"/>
              </w:rPr>
            </w:pPr>
            <w:r>
              <w:rPr>
                <w:sz w:val="22"/>
                <w:szCs w:val="22"/>
              </w:rPr>
              <w:t>9</w:t>
            </w:r>
          </w:p>
        </w:tc>
        <w:tc>
          <w:tcPr>
            <w:tcW w:w="7209" w:type="dxa"/>
          </w:tcPr>
          <w:p w:rsidR="00080E47" w:rsidRDefault="00080E47" w:rsidP="00FE2D16">
            <w:pPr>
              <w:pStyle w:val="Default"/>
              <w:rPr>
                <w:sz w:val="22"/>
                <w:szCs w:val="22"/>
              </w:rPr>
            </w:pPr>
            <w:r>
              <w:rPr>
                <w:sz w:val="22"/>
                <w:szCs w:val="22"/>
              </w:rPr>
              <w:t>Drumuri si cai ferate</w:t>
            </w:r>
          </w:p>
        </w:tc>
        <w:tc>
          <w:tcPr>
            <w:tcW w:w="1517" w:type="dxa"/>
          </w:tcPr>
          <w:p w:rsidR="00080E47" w:rsidRPr="006A42F4" w:rsidRDefault="00080E47" w:rsidP="006A42F4">
            <w:pPr>
              <w:pStyle w:val="Default"/>
              <w:jc w:val="center"/>
              <w:rPr>
                <w:b/>
                <w:color w:val="FF0000"/>
                <w:sz w:val="22"/>
                <w:szCs w:val="22"/>
              </w:rPr>
            </w:pPr>
            <w:r w:rsidRPr="006A42F4">
              <w:rPr>
                <w:b/>
                <w:color w:val="FF0000"/>
                <w:sz w:val="22"/>
                <w:szCs w:val="22"/>
              </w:rPr>
              <w:t>0</w:t>
            </w:r>
          </w:p>
        </w:tc>
      </w:tr>
      <w:tr w:rsidR="00080E47" w:rsidTr="00080E47">
        <w:tc>
          <w:tcPr>
            <w:tcW w:w="850" w:type="dxa"/>
          </w:tcPr>
          <w:p w:rsidR="00080E47" w:rsidRDefault="00080E47" w:rsidP="00FE2D16">
            <w:pPr>
              <w:pStyle w:val="Default"/>
              <w:rPr>
                <w:sz w:val="22"/>
                <w:szCs w:val="22"/>
              </w:rPr>
            </w:pPr>
            <w:r>
              <w:rPr>
                <w:sz w:val="22"/>
                <w:szCs w:val="22"/>
              </w:rPr>
              <w:t>10</w:t>
            </w:r>
          </w:p>
        </w:tc>
        <w:tc>
          <w:tcPr>
            <w:tcW w:w="7209" w:type="dxa"/>
          </w:tcPr>
          <w:p w:rsidR="00080E47" w:rsidRDefault="00080E47" w:rsidP="00FE2D16">
            <w:pPr>
              <w:pStyle w:val="Default"/>
              <w:rPr>
                <w:sz w:val="22"/>
                <w:szCs w:val="22"/>
              </w:rPr>
            </w:pPr>
            <w:r>
              <w:rPr>
                <w:sz w:val="22"/>
                <w:szCs w:val="22"/>
              </w:rPr>
              <w:t>Teren neproductiv</w:t>
            </w:r>
          </w:p>
        </w:tc>
        <w:tc>
          <w:tcPr>
            <w:tcW w:w="1517" w:type="dxa"/>
          </w:tcPr>
          <w:p w:rsidR="00080E47" w:rsidRPr="006A42F4" w:rsidRDefault="00080E47" w:rsidP="006A42F4">
            <w:pPr>
              <w:pStyle w:val="Default"/>
              <w:jc w:val="center"/>
              <w:rPr>
                <w:b/>
                <w:color w:val="FF0000"/>
                <w:sz w:val="22"/>
                <w:szCs w:val="22"/>
              </w:rPr>
            </w:pPr>
            <w:r w:rsidRPr="006A42F4">
              <w:rPr>
                <w:b/>
                <w:color w:val="FF0000"/>
                <w:sz w:val="22"/>
                <w:szCs w:val="22"/>
              </w:rPr>
              <w:t>0</w:t>
            </w:r>
          </w:p>
        </w:tc>
      </w:tr>
    </w:tbl>
    <w:p w:rsidR="00080E47" w:rsidRDefault="00080E47" w:rsidP="00080E47">
      <w:pPr>
        <w:pStyle w:val="Default"/>
      </w:pPr>
    </w:p>
    <w:p w:rsidR="00080E47" w:rsidRPr="00080E47" w:rsidRDefault="00080E47" w:rsidP="00080E47">
      <w:pPr>
        <w:pStyle w:val="Default"/>
        <w:rPr>
          <w:sz w:val="22"/>
          <w:szCs w:val="22"/>
        </w:rPr>
      </w:pPr>
      <w:r w:rsidRPr="00080E47">
        <w:rPr>
          <w:sz w:val="22"/>
          <w:szCs w:val="22"/>
        </w:rPr>
        <w:t xml:space="preserve">(8)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 </w:t>
      </w:r>
    </w:p>
    <w:p w:rsidR="00FE2D16" w:rsidRDefault="00B60749" w:rsidP="00B60749">
      <w:pPr>
        <w:pStyle w:val="Default"/>
        <w:rPr>
          <w:sz w:val="22"/>
          <w:szCs w:val="22"/>
        </w:rPr>
      </w:pPr>
      <w:r w:rsidRPr="00B60749">
        <w:rPr>
          <w:b/>
          <w:sz w:val="28"/>
          <w:szCs w:val="28"/>
        </w:rPr>
        <w:t>Art.14.</w:t>
      </w:r>
      <w:r w:rsidRPr="00B60749">
        <w:rPr>
          <w:sz w:val="14"/>
          <w:szCs w:val="14"/>
        </w:rPr>
        <w:t xml:space="preserve"> </w:t>
      </w:r>
      <w:r w:rsidRPr="00A644D4">
        <w:rPr>
          <w:b/>
          <w:sz w:val="22"/>
          <w:szCs w:val="22"/>
        </w:rPr>
        <w:t>Declararea şi datorarea impozitului şi a taxei pe teren.</w:t>
      </w:r>
    </w:p>
    <w:p w:rsidR="00B60749" w:rsidRPr="00B60749" w:rsidRDefault="00B60749" w:rsidP="00B60749">
      <w:pPr>
        <w:pStyle w:val="Default"/>
        <w:rPr>
          <w:sz w:val="22"/>
          <w:szCs w:val="22"/>
        </w:rPr>
      </w:pPr>
      <w:r w:rsidRPr="00B60749">
        <w:rPr>
          <w:sz w:val="22"/>
          <w:szCs w:val="22"/>
        </w:rPr>
        <w:t xml:space="preserve">(1) Impozitul pe teren este datorat pentru întregul an fiscal de persoana care are în proprietate terenul la data de 31 decembrie a anului fiscal anterior. </w:t>
      </w:r>
    </w:p>
    <w:p w:rsidR="00B60749" w:rsidRPr="00B60749" w:rsidRDefault="00B60749" w:rsidP="00B60749">
      <w:pPr>
        <w:pStyle w:val="Default"/>
        <w:rPr>
          <w:sz w:val="22"/>
          <w:szCs w:val="22"/>
        </w:rPr>
      </w:pPr>
      <w:r w:rsidRPr="00B60749">
        <w:rPr>
          <w:sz w:val="22"/>
          <w:szCs w:val="22"/>
        </w:rPr>
        <w:t xml:space="preserve">(2)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 </w:t>
      </w:r>
    </w:p>
    <w:p w:rsidR="00B60749" w:rsidRPr="00B60749" w:rsidRDefault="00B60749" w:rsidP="00B60749">
      <w:pPr>
        <w:pStyle w:val="Default"/>
        <w:rPr>
          <w:sz w:val="22"/>
          <w:szCs w:val="22"/>
        </w:rPr>
      </w:pPr>
      <w:r w:rsidRPr="00B60749">
        <w:rPr>
          <w:sz w:val="22"/>
          <w:szCs w:val="22"/>
        </w:rPr>
        <w:t xml:space="preserve">(3) În cazul în care dreptul de proprietate asupra unui teren este transmis în cursul unui an fiscal, impozitul este datorat de persoana care deţine dreptul de proprietate asupra terenului la data de 31 decembrie a anului fiscal anterior anului în care se înstrăinează. </w:t>
      </w:r>
    </w:p>
    <w:p w:rsidR="00B60749" w:rsidRPr="00B60749" w:rsidRDefault="00B60749" w:rsidP="00B60749">
      <w:pPr>
        <w:pStyle w:val="Default"/>
        <w:rPr>
          <w:sz w:val="22"/>
          <w:szCs w:val="22"/>
        </w:rPr>
      </w:pPr>
      <w:r w:rsidRPr="00B60749">
        <w:rPr>
          <w:sz w:val="22"/>
          <w:szCs w:val="22"/>
        </w:rPr>
        <w:t xml:space="preserve">(4)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 </w:t>
      </w:r>
    </w:p>
    <w:p w:rsidR="00B60749" w:rsidRPr="00B60749" w:rsidRDefault="00B60749" w:rsidP="00B60749">
      <w:pPr>
        <w:pStyle w:val="Default"/>
        <w:rPr>
          <w:sz w:val="22"/>
          <w:szCs w:val="22"/>
        </w:rPr>
      </w:pPr>
      <w:r w:rsidRPr="00B60749">
        <w:rPr>
          <w:sz w:val="22"/>
          <w:szCs w:val="22"/>
        </w:rPr>
        <w:t xml:space="preserve"> (5)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 </w:t>
      </w:r>
    </w:p>
    <w:p w:rsidR="00B60749" w:rsidRPr="00B60749" w:rsidRDefault="00B60749" w:rsidP="00B60749">
      <w:pPr>
        <w:pStyle w:val="Default"/>
        <w:rPr>
          <w:sz w:val="22"/>
          <w:szCs w:val="22"/>
        </w:rPr>
      </w:pPr>
      <w:r w:rsidRPr="00B60749">
        <w:rPr>
          <w:sz w:val="22"/>
          <w:szCs w:val="22"/>
        </w:rPr>
        <w:t xml:space="preserve">(6) 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w:t>
      </w:r>
      <w:r w:rsidRPr="00B60749">
        <w:rPr>
          <w:sz w:val="22"/>
          <w:szCs w:val="22"/>
        </w:rPr>
        <w:lastRenderedPageBreak/>
        <w:t>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w:t>
      </w:r>
      <w:r>
        <w:rPr>
          <w:sz w:val="22"/>
          <w:szCs w:val="22"/>
        </w:rPr>
        <w:t>a.</w:t>
      </w:r>
      <w:r w:rsidRPr="00B60749">
        <w:rPr>
          <w:sz w:val="22"/>
          <w:szCs w:val="22"/>
        </w:rPr>
        <w:t xml:space="preserve"> </w:t>
      </w:r>
    </w:p>
    <w:p w:rsidR="00B60749" w:rsidRPr="00B60749" w:rsidRDefault="00B60749" w:rsidP="00B60749">
      <w:pPr>
        <w:pStyle w:val="Default"/>
        <w:rPr>
          <w:sz w:val="22"/>
          <w:szCs w:val="22"/>
        </w:rPr>
      </w:pPr>
      <w:r w:rsidRPr="00B60749">
        <w:rPr>
          <w:sz w:val="22"/>
          <w:szCs w:val="22"/>
        </w:rPr>
        <w:t xml:space="preserve">(7) În cazul unui teren care face obiectul unui contract de leasing financiar, pe întreaga durată a acestuia se aplică următoarele reguli: </w:t>
      </w:r>
    </w:p>
    <w:p w:rsidR="00B60749" w:rsidRPr="00B60749" w:rsidRDefault="00B60749" w:rsidP="00B60749">
      <w:pPr>
        <w:pStyle w:val="Default"/>
        <w:rPr>
          <w:sz w:val="22"/>
          <w:szCs w:val="22"/>
        </w:rPr>
      </w:pPr>
      <w:r w:rsidRPr="00B60749">
        <w:rPr>
          <w:sz w:val="22"/>
          <w:szCs w:val="22"/>
        </w:rPr>
        <w:t xml:space="preserve">a) impozitul pe teren se datorează de locatar, începând cu data de 1 ianuarie a anului următor celui în care a fost încheiat contractul; </w:t>
      </w:r>
    </w:p>
    <w:p w:rsidR="00B60749" w:rsidRPr="00B60749" w:rsidRDefault="00B60749" w:rsidP="00B60749">
      <w:pPr>
        <w:pStyle w:val="Default"/>
        <w:rPr>
          <w:sz w:val="22"/>
          <w:szCs w:val="22"/>
        </w:rPr>
      </w:pPr>
      <w:r w:rsidRPr="00B60749">
        <w:rPr>
          <w:sz w:val="22"/>
          <w:szCs w:val="22"/>
        </w:rPr>
        <w:t xml:space="preserve">b) în cazul în care contractul de leasing financiar încetează altfel decât prin ajungerea la scadenţă, impozitul pe teren se datorează de locator, începând cu data de 1 ianuarie a anului următor celui în care terenul a fost predat locatorului prin încheierea procesului- verbal de predare-primire a bunului sau a altor documente similare care atestă intrarea bunului în posesia locatorului ca urmare a rezilierii contractului de leasing; </w:t>
      </w:r>
    </w:p>
    <w:p w:rsidR="00B60749" w:rsidRPr="00B60749" w:rsidRDefault="00B60749" w:rsidP="00B60749">
      <w:pPr>
        <w:pStyle w:val="Default"/>
        <w:rPr>
          <w:sz w:val="22"/>
          <w:szCs w:val="22"/>
        </w:rPr>
      </w:pPr>
      <w:r w:rsidRPr="00B60749">
        <w:rPr>
          <w:sz w:val="22"/>
          <w:szCs w:val="22"/>
        </w:rPr>
        <w:t xml:space="preserve">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p>
    <w:p w:rsidR="00B60749" w:rsidRPr="00B60749" w:rsidRDefault="00B60749" w:rsidP="00B60749">
      <w:pPr>
        <w:pStyle w:val="Default"/>
        <w:rPr>
          <w:sz w:val="22"/>
          <w:szCs w:val="22"/>
        </w:rPr>
      </w:pPr>
      <w:r w:rsidRPr="00B60749">
        <w:rPr>
          <w:sz w:val="22"/>
          <w:szCs w:val="22"/>
        </w:rPr>
        <w:t xml:space="preserve">(8) Taxa pe teren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p>
    <w:p w:rsidR="00B60749" w:rsidRPr="00B60749" w:rsidRDefault="00B60749" w:rsidP="00B60749">
      <w:pPr>
        <w:pStyle w:val="Default"/>
        <w:rPr>
          <w:sz w:val="22"/>
          <w:szCs w:val="22"/>
        </w:rPr>
      </w:pPr>
      <w:r w:rsidRPr="00B60749">
        <w:rPr>
          <w:sz w:val="22"/>
          <w:szCs w:val="22"/>
        </w:rPr>
        <w:t>(9) 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w:t>
      </w:r>
    </w:p>
    <w:p w:rsidR="00B60749" w:rsidRPr="00B60749" w:rsidRDefault="00B60749" w:rsidP="00B60749">
      <w:pPr>
        <w:pStyle w:val="Default"/>
        <w:rPr>
          <w:sz w:val="22"/>
          <w:szCs w:val="22"/>
        </w:rPr>
      </w:pPr>
      <w:r w:rsidRPr="00B60749">
        <w:rPr>
          <w:sz w:val="22"/>
          <w:szCs w:val="22"/>
        </w:rPr>
        <w:t xml:space="preserve">(10)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 </w:t>
      </w:r>
    </w:p>
    <w:p w:rsidR="00B60749" w:rsidRPr="00B60749" w:rsidRDefault="00B60749" w:rsidP="00B60749">
      <w:pPr>
        <w:pStyle w:val="Default"/>
        <w:rPr>
          <w:sz w:val="22"/>
          <w:szCs w:val="22"/>
        </w:rPr>
      </w:pPr>
      <w:r w:rsidRPr="00B60749">
        <w:rPr>
          <w:sz w:val="22"/>
          <w:szCs w:val="22"/>
        </w:rPr>
        <w:t xml:space="preserve">(11) Declararea terenurilor în scop fiscal nu este condiţionată de înregistrarea acestor terenuri la oficiile de cadastru şi publicitate imobiliară. </w:t>
      </w:r>
    </w:p>
    <w:p w:rsidR="00B60749" w:rsidRPr="00B60749" w:rsidRDefault="00B60749" w:rsidP="00B60749">
      <w:pPr>
        <w:pStyle w:val="Default"/>
        <w:rPr>
          <w:sz w:val="22"/>
          <w:szCs w:val="22"/>
        </w:rPr>
      </w:pPr>
      <w:r w:rsidRPr="00B60749">
        <w:rPr>
          <w:sz w:val="22"/>
          <w:szCs w:val="22"/>
        </w:rPr>
        <w:t xml:space="preserve">(12) Depunerea declaraţiilor fiscale reprezintă o obligaţie şi în cazul persoanelor care beneficiază de scutiri sau reduceri de la plata impozitului sau a taxei pe teren. </w:t>
      </w:r>
    </w:p>
    <w:p w:rsidR="00B60749" w:rsidRDefault="00B60749" w:rsidP="00B60749">
      <w:pPr>
        <w:pStyle w:val="Default"/>
        <w:rPr>
          <w:sz w:val="22"/>
          <w:szCs w:val="22"/>
        </w:rPr>
      </w:pPr>
      <w:r w:rsidRPr="00B60749">
        <w:rPr>
          <w:b/>
          <w:sz w:val="28"/>
          <w:szCs w:val="28"/>
        </w:rPr>
        <w:t>Art.</w:t>
      </w:r>
      <w:r w:rsidRPr="00A644D4">
        <w:rPr>
          <w:sz w:val="28"/>
          <w:szCs w:val="28"/>
        </w:rPr>
        <w:t xml:space="preserve">15   </w:t>
      </w:r>
      <w:r w:rsidRPr="00A644D4">
        <w:rPr>
          <w:sz w:val="22"/>
          <w:szCs w:val="22"/>
        </w:rPr>
        <w:t>Plata impozitului si a taxei pe teren.</w:t>
      </w:r>
    </w:p>
    <w:p w:rsidR="00B60749" w:rsidRPr="00B60749" w:rsidRDefault="00B60749" w:rsidP="00B60749">
      <w:pPr>
        <w:pStyle w:val="Default"/>
        <w:rPr>
          <w:sz w:val="22"/>
          <w:szCs w:val="22"/>
        </w:rPr>
      </w:pPr>
      <w:r w:rsidRPr="00B60749">
        <w:rPr>
          <w:sz w:val="22"/>
          <w:szCs w:val="22"/>
        </w:rPr>
        <w:t xml:space="preserve">(1) Impozitul pe teren se plăteşte anual, în două rate egale, până la </w:t>
      </w:r>
      <w:r w:rsidRPr="000016E8">
        <w:rPr>
          <w:b/>
          <w:sz w:val="22"/>
          <w:szCs w:val="22"/>
        </w:rPr>
        <w:t xml:space="preserve">datele de 31 martie şi 30 septembrie inclusiv. </w:t>
      </w:r>
    </w:p>
    <w:p w:rsidR="00B60749" w:rsidRPr="00B60749" w:rsidRDefault="00B60749" w:rsidP="00B60749">
      <w:pPr>
        <w:pStyle w:val="Default"/>
        <w:rPr>
          <w:sz w:val="22"/>
          <w:szCs w:val="22"/>
        </w:rPr>
      </w:pPr>
      <w:r w:rsidRPr="00B60749">
        <w:rPr>
          <w:sz w:val="22"/>
          <w:szCs w:val="22"/>
        </w:rPr>
        <w:t xml:space="preserve">(2) Pentru plata cu anticipaţie a impozitului pe teren, datorat pentru întregul an de către contribuabili, până la data de 31 martie inclusiv, a anului respectiv, se acordă o bonificaţie </w:t>
      </w:r>
      <w:r w:rsidRPr="00A644D4">
        <w:rPr>
          <w:b/>
          <w:color w:val="FF0000"/>
          <w:sz w:val="22"/>
          <w:szCs w:val="22"/>
          <w:u w:val="single"/>
        </w:rPr>
        <w:t>de 10%</w:t>
      </w:r>
      <w:r w:rsidRPr="00A644D4">
        <w:rPr>
          <w:sz w:val="22"/>
          <w:szCs w:val="22"/>
          <w:u w:val="single"/>
        </w:rPr>
        <w:t>.</w:t>
      </w:r>
      <w:r w:rsidRPr="00B60749">
        <w:rPr>
          <w:sz w:val="22"/>
          <w:szCs w:val="22"/>
        </w:rPr>
        <w:t xml:space="preserve"> </w:t>
      </w:r>
    </w:p>
    <w:p w:rsidR="00B60749" w:rsidRPr="000016E8" w:rsidRDefault="00B60749" w:rsidP="00B60749">
      <w:pPr>
        <w:pStyle w:val="Default"/>
        <w:rPr>
          <w:b/>
          <w:sz w:val="22"/>
          <w:szCs w:val="22"/>
        </w:rPr>
      </w:pPr>
      <w:r w:rsidRPr="00B60749">
        <w:rPr>
          <w:sz w:val="22"/>
          <w:szCs w:val="22"/>
        </w:rPr>
        <w:t xml:space="preserve">(3) Impozitul pe teren, datorat aceluiaşi buget local de către contribuabili, persoane fizice şi juridice, de până la </w:t>
      </w:r>
      <w:r w:rsidRPr="000016E8">
        <w:rPr>
          <w:b/>
          <w:sz w:val="22"/>
          <w:szCs w:val="22"/>
        </w:rPr>
        <w:t xml:space="preserve">50 lei inclusiv, se plăteşte integral până la primul termen de plată. </w:t>
      </w:r>
    </w:p>
    <w:p w:rsidR="00B60749" w:rsidRPr="00B60749" w:rsidRDefault="00B60749" w:rsidP="00B60749">
      <w:pPr>
        <w:pStyle w:val="Default"/>
        <w:rPr>
          <w:sz w:val="22"/>
          <w:szCs w:val="22"/>
        </w:rPr>
      </w:pPr>
      <w:r w:rsidRPr="00B60749">
        <w:rPr>
          <w:sz w:val="22"/>
          <w:szCs w:val="22"/>
        </w:rPr>
        <w:lastRenderedPageBreak/>
        <w:t xml:space="preserve">(4) În cazul în care contribuabilul deţine în proprietate mai multe terenuri amplasate pe raza aceleiaşi unităţi administrativ-teritoriale, prevederile alin. (2) şi (3) se referă la impozitul pe teren cumulat. </w:t>
      </w:r>
    </w:p>
    <w:p w:rsidR="00B60749" w:rsidRDefault="00B60749" w:rsidP="00B60749">
      <w:pPr>
        <w:pStyle w:val="Default"/>
        <w:rPr>
          <w:sz w:val="22"/>
          <w:szCs w:val="22"/>
        </w:rPr>
      </w:pPr>
      <w:r w:rsidRPr="00B60749">
        <w:rPr>
          <w:sz w:val="22"/>
          <w:szCs w:val="22"/>
        </w:rPr>
        <w:t xml:space="preserve">(5) Taxa pe teren se plăteşte lunar, până la data de 25 a lunii următoare fiecărei luni din perioada de valabilitate a contractului prin care se transmite dreptul de concesiune, închiriere, administrare ori folosinţă. </w:t>
      </w:r>
    </w:p>
    <w:p w:rsidR="009B451D" w:rsidRDefault="009B451D" w:rsidP="009B451D">
      <w:pPr>
        <w:pStyle w:val="Default"/>
        <w:rPr>
          <w:b/>
          <w:sz w:val="22"/>
          <w:szCs w:val="22"/>
          <w:u w:val="single"/>
        </w:rPr>
      </w:pPr>
      <w:r w:rsidRPr="00B05061">
        <w:rPr>
          <w:b/>
          <w:sz w:val="22"/>
          <w:szCs w:val="22"/>
          <w:u w:val="single"/>
        </w:rPr>
        <w:t xml:space="preserve">       Pentru cladirile si terenurile neingrijite situate in intravilan</w:t>
      </w:r>
      <w:r>
        <w:rPr>
          <w:b/>
          <w:sz w:val="22"/>
          <w:szCs w:val="22"/>
          <w:u w:val="single"/>
        </w:rPr>
        <w:t xml:space="preserve">, </w:t>
      </w:r>
      <w:r w:rsidRPr="00B05061">
        <w:rPr>
          <w:b/>
          <w:sz w:val="22"/>
          <w:szCs w:val="22"/>
          <w:u w:val="single"/>
        </w:rPr>
        <w:t xml:space="preserve"> Consiliul local poate majora impozitul cu pina la 500 %. Criteriile si categoria </w:t>
      </w:r>
      <w:r>
        <w:rPr>
          <w:b/>
          <w:sz w:val="22"/>
          <w:szCs w:val="22"/>
          <w:u w:val="single"/>
        </w:rPr>
        <w:t xml:space="preserve">cladirilor si </w:t>
      </w:r>
      <w:r w:rsidRPr="00B05061">
        <w:rPr>
          <w:b/>
          <w:sz w:val="22"/>
          <w:szCs w:val="22"/>
          <w:u w:val="single"/>
        </w:rPr>
        <w:t>terenuri</w:t>
      </w:r>
      <w:r>
        <w:rPr>
          <w:b/>
          <w:sz w:val="22"/>
          <w:szCs w:val="22"/>
          <w:u w:val="single"/>
        </w:rPr>
        <w:t>lor  se adopta prin hotarire a c</w:t>
      </w:r>
      <w:r w:rsidRPr="00B05061">
        <w:rPr>
          <w:b/>
          <w:sz w:val="22"/>
          <w:szCs w:val="22"/>
          <w:u w:val="single"/>
        </w:rPr>
        <w:t>onsiliului local.</w:t>
      </w:r>
      <w:r>
        <w:rPr>
          <w:b/>
          <w:sz w:val="22"/>
          <w:szCs w:val="22"/>
          <w:u w:val="single"/>
        </w:rPr>
        <w:t xml:space="preserve">  </w:t>
      </w:r>
      <w:r w:rsidRPr="00B05061">
        <w:rPr>
          <w:b/>
          <w:sz w:val="22"/>
          <w:szCs w:val="22"/>
          <w:u w:val="single"/>
        </w:rPr>
        <w:t>Cladirile si terenurile care intra sub incidenta prezentului alineat  se stabilesc prin hotarire si are caracter  individual.</w:t>
      </w:r>
    </w:p>
    <w:p w:rsidR="009B451D" w:rsidRPr="00B05061" w:rsidRDefault="009B451D" w:rsidP="009B451D">
      <w:pPr>
        <w:pStyle w:val="Default"/>
        <w:rPr>
          <w:b/>
          <w:sz w:val="22"/>
          <w:szCs w:val="22"/>
          <w:u w:val="single"/>
        </w:rPr>
      </w:pPr>
      <w:r>
        <w:rPr>
          <w:b/>
          <w:sz w:val="22"/>
          <w:szCs w:val="22"/>
          <w:u w:val="single"/>
        </w:rPr>
        <w:t xml:space="preserve">        Pentru terenurile  agricole nelucrate timp de doi ani consecutivi, consiliul  local poate majora impozitul pe teren cu pina la      500 % incepind cu al treilea an in conditiile stabilite prin hotarire a consiliului local</w:t>
      </w:r>
    </w:p>
    <w:p w:rsidR="000016E8" w:rsidRPr="00B60749" w:rsidRDefault="000016E8" w:rsidP="00B60749">
      <w:pPr>
        <w:pStyle w:val="Default"/>
        <w:rPr>
          <w:sz w:val="22"/>
          <w:szCs w:val="22"/>
        </w:rPr>
      </w:pPr>
    </w:p>
    <w:p w:rsidR="000016E8" w:rsidRDefault="000016E8" w:rsidP="000016E8">
      <w:pPr>
        <w:pStyle w:val="Default"/>
        <w:rPr>
          <w:sz w:val="28"/>
          <w:szCs w:val="28"/>
        </w:rPr>
      </w:pPr>
      <w:r w:rsidRPr="000016E8">
        <w:rPr>
          <w:sz w:val="28"/>
          <w:szCs w:val="28"/>
        </w:rPr>
        <w:t xml:space="preserve">CAPITOLUL IV </w:t>
      </w:r>
    </w:p>
    <w:p w:rsidR="000016E8" w:rsidRPr="000016E8" w:rsidRDefault="000016E8" w:rsidP="000016E8">
      <w:pPr>
        <w:pStyle w:val="Default"/>
        <w:rPr>
          <w:sz w:val="28"/>
          <w:szCs w:val="28"/>
        </w:rPr>
      </w:pPr>
    </w:p>
    <w:p w:rsidR="00B60749" w:rsidRPr="00A644D4" w:rsidRDefault="000016E8" w:rsidP="000016E8">
      <w:pPr>
        <w:pStyle w:val="Default"/>
        <w:rPr>
          <w:b/>
          <w:sz w:val="28"/>
          <w:szCs w:val="28"/>
        </w:rPr>
      </w:pPr>
      <w:r w:rsidRPr="00A644D4">
        <w:rPr>
          <w:b/>
          <w:sz w:val="28"/>
          <w:szCs w:val="28"/>
        </w:rPr>
        <w:t>Impozitul pe mijloacele de transport</w:t>
      </w:r>
    </w:p>
    <w:p w:rsidR="000016E8" w:rsidRPr="000016E8" w:rsidRDefault="000016E8" w:rsidP="000016E8">
      <w:pPr>
        <w:pStyle w:val="Default"/>
        <w:rPr>
          <w:sz w:val="22"/>
          <w:szCs w:val="22"/>
        </w:rPr>
      </w:pPr>
      <w:r>
        <w:rPr>
          <w:sz w:val="28"/>
          <w:szCs w:val="28"/>
        </w:rPr>
        <w:t>Art.16.</w:t>
      </w:r>
      <w:r w:rsidRPr="000016E8">
        <w:rPr>
          <w:sz w:val="14"/>
          <w:szCs w:val="14"/>
        </w:rPr>
        <w:t xml:space="preserve"> </w:t>
      </w:r>
      <w:r w:rsidRPr="000016E8">
        <w:rPr>
          <w:sz w:val="22"/>
          <w:szCs w:val="22"/>
        </w:rPr>
        <w:t xml:space="preserve">(1) Orice persoană care are în proprietate un mijloc de transport care trebuie înmatriculat/înregistrat în România datorează un impozit anual pentru mijlocul de transport, cu excepţia cazurilor în care în prezentul capitol se prevede altfel. </w:t>
      </w:r>
    </w:p>
    <w:p w:rsidR="000016E8" w:rsidRPr="000016E8" w:rsidRDefault="000016E8" w:rsidP="000016E8">
      <w:pPr>
        <w:pStyle w:val="Default"/>
        <w:rPr>
          <w:sz w:val="22"/>
          <w:szCs w:val="22"/>
        </w:rPr>
      </w:pPr>
      <w:r w:rsidRPr="000016E8">
        <w:rPr>
          <w:sz w:val="22"/>
          <w:szCs w:val="22"/>
        </w:rPr>
        <w:t xml:space="preserve">(2) Impozitul pe mijloacele de transport se datorează pe perioada cât mijlocul de transport este înmatriculat sau înregistrat în România. </w:t>
      </w:r>
    </w:p>
    <w:p w:rsidR="000016E8" w:rsidRPr="000016E8" w:rsidRDefault="000016E8" w:rsidP="000016E8">
      <w:pPr>
        <w:pStyle w:val="Default"/>
        <w:rPr>
          <w:sz w:val="22"/>
          <w:szCs w:val="22"/>
        </w:rPr>
      </w:pPr>
      <w:r w:rsidRPr="000016E8">
        <w:rPr>
          <w:sz w:val="22"/>
          <w:szCs w:val="22"/>
        </w:rPr>
        <w:t xml:space="preserve">(3) Impozitul pe mijloacele de transport se plăteşte la bugetul local al unităţii administrativ- teritoriale unde persoana îşi are domiciliul, sediul sau punctul de lucru, după caz. </w:t>
      </w:r>
    </w:p>
    <w:p w:rsidR="000016E8" w:rsidRDefault="000016E8" w:rsidP="000016E8">
      <w:pPr>
        <w:pStyle w:val="Default"/>
        <w:rPr>
          <w:sz w:val="22"/>
          <w:szCs w:val="22"/>
        </w:rPr>
      </w:pPr>
      <w:r w:rsidRPr="000016E8">
        <w:rPr>
          <w:sz w:val="22"/>
          <w:szCs w:val="22"/>
        </w:rPr>
        <w:t xml:space="preserve">(4) În cazul unui mijloc de transport care face obiectul unui contract de leasing financiar, pe întreaga durată a acestuia, impozitul pe mijlocul de transport se datorează de locatar. </w:t>
      </w:r>
    </w:p>
    <w:p w:rsidR="000016E8" w:rsidRDefault="000016E8" w:rsidP="000016E8">
      <w:pPr>
        <w:pStyle w:val="Default"/>
        <w:rPr>
          <w:sz w:val="28"/>
          <w:szCs w:val="28"/>
        </w:rPr>
      </w:pPr>
      <w:r w:rsidRPr="000016E8">
        <w:rPr>
          <w:sz w:val="28"/>
          <w:szCs w:val="28"/>
        </w:rPr>
        <w:t>Art.17.</w:t>
      </w:r>
      <w:r>
        <w:rPr>
          <w:sz w:val="28"/>
          <w:szCs w:val="28"/>
        </w:rPr>
        <w:t xml:space="preserve">   </w:t>
      </w:r>
      <w:r w:rsidRPr="00A644D4">
        <w:rPr>
          <w:b/>
          <w:sz w:val="28"/>
          <w:szCs w:val="28"/>
        </w:rPr>
        <w:t>Scutiri</w:t>
      </w:r>
    </w:p>
    <w:p w:rsidR="000016E8" w:rsidRPr="000016E8" w:rsidRDefault="000016E8" w:rsidP="000016E8">
      <w:pPr>
        <w:pStyle w:val="Default"/>
        <w:rPr>
          <w:sz w:val="22"/>
          <w:szCs w:val="22"/>
        </w:rPr>
      </w:pPr>
      <w:r w:rsidRPr="000016E8">
        <w:rPr>
          <w:sz w:val="22"/>
          <w:szCs w:val="22"/>
        </w:rPr>
        <w:t xml:space="preserve">(1) </w:t>
      </w:r>
      <w:r w:rsidR="00467A21">
        <w:rPr>
          <w:sz w:val="22"/>
          <w:szCs w:val="22"/>
        </w:rPr>
        <w:t>In conformitate cu prevederile Legii 227/2015 privind Codul Fiscal art. 469 n</w:t>
      </w:r>
      <w:r w:rsidR="00467A21" w:rsidRPr="00530626">
        <w:rPr>
          <w:sz w:val="22"/>
          <w:szCs w:val="22"/>
        </w:rPr>
        <w:t xml:space="preserve">u </w:t>
      </w:r>
      <w:r w:rsidRPr="000016E8">
        <w:rPr>
          <w:sz w:val="22"/>
          <w:szCs w:val="22"/>
        </w:rPr>
        <w:t xml:space="preserve"> se datorează impozitul pe mijloacele de transport pentru: </w:t>
      </w:r>
    </w:p>
    <w:p w:rsidR="000016E8" w:rsidRPr="000016E8" w:rsidRDefault="000016E8" w:rsidP="000016E8">
      <w:pPr>
        <w:pStyle w:val="Default"/>
        <w:rPr>
          <w:sz w:val="22"/>
          <w:szCs w:val="22"/>
        </w:rPr>
      </w:pPr>
      <w:r w:rsidRPr="000016E8">
        <w:rPr>
          <w:sz w:val="22"/>
          <w:szCs w:val="22"/>
        </w:rPr>
        <w:t xml:space="preserve">a) </w:t>
      </w:r>
      <w:r w:rsidRPr="000016E8">
        <w:rPr>
          <w:b/>
          <w:sz w:val="22"/>
          <w:szCs w:val="22"/>
        </w:rPr>
        <w:t>mijloacele de transport aflate în proprietatea sau coproprietatea veteranilor de război, văduvelor de război sau văduvelor nerecăsătorite ale veteranilor de război, pentru un singur mijloc de transport, la alegerea contribuabilului</w:t>
      </w:r>
      <w:r w:rsidRPr="000016E8">
        <w:rPr>
          <w:sz w:val="22"/>
          <w:szCs w:val="22"/>
        </w:rPr>
        <w:t xml:space="preserve">; </w:t>
      </w:r>
    </w:p>
    <w:p w:rsidR="000016E8" w:rsidRPr="000016E8" w:rsidRDefault="000016E8" w:rsidP="000016E8">
      <w:pPr>
        <w:pStyle w:val="Default"/>
        <w:rPr>
          <w:sz w:val="22"/>
          <w:szCs w:val="22"/>
        </w:rPr>
      </w:pPr>
      <w:r w:rsidRPr="000016E8">
        <w:rPr>
          <w:sz w:val="22"/>
          <w:szCs w:val="22"/>
        </w:rPr>
        <w:t>b</w:t>
      </w:r>
      <w:r w:rsidRPr="000016E8">
        <w:rPr>
          <w:b/>
          <w:sz w:val="22"/>
          <w:szCs w:val="22"/>
        </w:rPr>
        <w:t>) mijloacele de transport aflate în proprietatea sau coproprietatea persoanelor cu handicap grav sau accentuat, cele pentru transportul persoanelor cu handicap sau invaliditate, aflate în proprietatea sau coproprietatea reprezentanţilor legali ai minorilor cu handicap grav sau accentuat şi ai minorilor încadraţi în gradul I de invaliditate, pentru un singur mijloc de transport, la alegerea contribuabilului</w:t>
      </w:r>
      <w:r w:rsidRPr="000016E8">
        <w:rPr>
          <w:sz w:val="22"/>
          <w:szCs w:val="22"/>
        </w:rPr>
        <w:t xml:space="preserve">; </w:t>
      </w:r>
    </w:p>
    <w:p w:rsidR="000016E8" w:rsidRPr="000016E8" w:rsidRDefault="000016E8" w:rsidP="000016E8">
      <w:pPr>
        <w:pStyle w:val="Default"/>
        <w:rPr>
          <w:sz w:val="22"/>
          <w:szCs w:val="22"/>
        </w:rPr>
      </w:pPr>
      <w:r w:rsidRPr="000016E8">
        <w:rPr>
          <w:sz w:val="22"/>
          <w:szCs w:val="22"/>
        </w:rPr>
        <w:t xml:space="preserve">c) mijloacele de transport aflate în proprietatea sau coproprietatea persoanelor prevăzute la art. 1 din Decretul-lege nr. 118/1990, republicat, cu modificările şi </w:t>
      </w:r>
      <w:r w:rsidRPr="000016E8">
        <w:rPr>
          <w:sz w:val="22"/>
          <w:szCs w:val="22"/>
        </w:rPr>
        <w:lastRenderedPageBreak/>
        <w:t xml:space="preserve">completările ulterioare, pentru un singur mijloc de transport, la alegerea contribuabilului; </w:t>
      </w:r>
    </w:p>
    <w:p w:rsidR="000016E8" w:rsidRPr="000016E8" w:rsidRDefault="000016E8" w:rsidP="000016E8">
      <w:pPr>
        <w:pStyle w:val="Default"/>
        <w:rPr>
          <w:sz w:val="22"/>
          <w:szCs w:val="22"/>
        </w:rPr>
      </w:pPr>
      <w:r w:rsidRPr="000016E8">
        <w:rPr>
          <w:sz w:val="22"/>
          <w:szCs w:val="22"/>
        </w:rPr>
        <w:t xml:space="preserve">d) mijloacele de transport aflate în proprietatea sau coproprietatea persoanelor prevăzute la art. 3 alin. (1) lit. b) şi art. 4 alin. (1) din Legea nr. 341/2004, cu modificările şi completările ulterioare, pentru un singur mijloc de transport, la alegerea contribuabilului; </w:t>
      </w:r>
    </w:p>
    <w:p w:rsidR="000016E8" w:rsidRPr="000016E8" w:rsidRDefault="000016E8" w:rsidP="000016E8">
      <w:pPr>
        <w:pStyle w:val="Default"/>
        <w:rPr>
          <w:sz w:val="22"/>
          <w:szCs w:val="22"/>
        </w:rPr>
      </w:pPr>
      <w:r w:rsidRPr="000016E8">
        <w:rPr>
          <w:sz w:val="22"/>
          <w:szCs w:val="22"/>
        </w:rPr>
        <w:t xml:space="preserve">f) mijloacele de transport ale instituţiilor publice; </w:t>
      </w:r>
    </w:p>
    <w:p w:rsidR="000016E8" w:rsidRPr="000016E8" w:rsidRDefault="000016E8" w:rsidP="000016E8">
      <w:pPr>
        <w:pStyle w:val="Default"/>
        <w:rPr>
          <w:sz w:val="22"/>
          <w:szCs w:val="22"/>
        </w:rPr>
      </w:pPr>
      <w:r w:rsidRPr="000016E8">
        <w:rPr>
          <w:sz w:val="22"/>
          <w:szCs w:val="22"/>
        </w:rPr>
        <w:t xml:space="preserve">g)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 </w:t>
      </w:r>
    </w:p>
    <w:p w:rsidR="000016E8" w:rsidRPr="000016E8" w:rsidRDefault="000016E8" w:rsidP="000016E8">
      <w:pPr>
        <w:pStyle w:val="Default"/>
        <w:rPr>
          <w:sz w:val="22"/>
          <w:szCs w:val="22"/>
        </w:rPr>
      </w:pPr>
      <w:r w:rsidRPr="000016E8">
        <w:rPr>
          <w:sz w:val="22"/>
          <w:szCs w:val="22"/>
        </w:rPr>
        <w:t xml:space="preserve">h) vehiculele istorice definite conform prevederilor legale în vigoare; </w:t>
      </w:r>
    </w:p>
    <w:p w:rsidR="000016E8" w:rsidRPr="000016E8" w:rsidRDefault="000016E8" w:rsidP="000016E8">
      <w:pPr>
        <w:pStyle w:val="Default"/>
        <w:rPr>
          <w:sz w:val="22"/>
          <w:szCs w:val="22"/>
        </w:rPr>
      </w:pPr>
      <w:r w:rsidRPr="000016E8">
        <w:rPr>
          <w:sz w:val="22"/>
          <w:szCs w:val="22"/>
        </w:rPr>
        <w:t xml:space="preserve">i) mijloacele de transport folosite exclusiv pentru transportul stupilor în pastoral; </w:t>
      </w:r>
    </w:p>
    <w:p w:rsidR="000016E8" w:rsidRPr="000016E8" w:rsidRDefault="000016E8" w:rsidP="000016E8">
      <w:pPr>
        <w:pStyle w:val="Default"/>
        <w:rPr>
          <w:sz w:val="22"/>
          <w:szCs w:val="22"/>
        </w:rPr>
      </w:pPr>
      <w:r w:rsidRPr="000016E8">
        <w:rPr>
          <w:sz w:val="22"/>
          <w:szCs w:val="22"/>
        </w:rPr>
        <w:t xml:space="preserve">j) mijloacele de transport folosite exclusiv pentru intervenţii în situaţii de urgenţă; </w:t>
      </w:r>
    </w:p>
    <w:p w:rsidR="000016E8" w:rsidRPr="000016E8" w:rsidRDefault="000016E8" w:rsidP="000016E8">
      <w:pPr>
        <w:pStyle w:val="Default"/>
        <w:rPr>
          <w:sz w:val="22"/>
          <w:szCs w:val="22"/>
        </w:rPr>
      </w:pPr>
      <w:r w:rsidRPr="000016E8">
        <w:rPr>
          <w:sz w:val="22"/>
          <w:szCs w:val="22"/>
        </w:rPr>
        <w:t xml:space="preserve">k) mijloacele de transport ale instituţiilor sau unităţilor care funcţionează sub coordonarea Ministerului Educaţiei şi Cercetării Ştiinţifice sau a Ministerului Tineretului şi Sportului; </w:t>
      </w:r>
    </w:p>
    <w:p w:rsidR="000016E8" w:rsidRPr="000016E8" w:rsidRDefault="000016E8" w:rsidP="000016E8">
      <w:pPr>
        <w:pStyle w:val="Default"/>
        <w:rPr>
          <w:sz w:val="22"/>
          <w:szCs w:val="22"/>
        </w:rPr>
      </w:pPr>
      <w:r w:rsidRPr="000016E8">
        <w:rPr>
          <w:sz w:val="22"/>
          <w:szCs w:val="22"/>
        </w:rPr>
        <w:t xml:space="preserve">l) mijloacele de transport ale fundaţiilor înfiinţate prin testament constituite conform legii, cu scopul de a întreţine, dezvolta şi ajuta instituţii de cultură naţională, precum şi de a susţine acţiuni cu caracter umanitar, social şi cultural; </w:t>
      </w:r>
    </w:p>
    <w:p w:rsidR="000016E8" w:rsidRPr="000016E8" w:rsidRDefault="000016E8" w:rsidP="000016E8">
      <w:pPr>
        <w:pStyle w:val="Default"/>
        <w:rPr>
          <w:sz w:val="22"/>
          <w:szCs w:val="22"/>
        </w:rPr>
      </w:pPr>
      <w:r w:rsidRPr="000016E8">
        <w:rPr>
          <w:sz w:val="22"/>
          <w:szCs w:val="22"/>
        </w:rPr>
        <w:t xml:space="preserve">m)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p>
    <w:p w:rsidR="000016E8" w:rsidRPr="000016E8" w:rsidRDefault="000016E8" w:rsidP="000016E8">
      <w:pPr>
        <w:pStyle w:val="Default"/>
        <w:rPr>
          <w:sz w:val="22"/>
          <w:szCs w:val="22"/>
        </w:rPr>
      </w:pPr>
      <w:r w:rsidRPr="000016E8">
        <w:rPr>
          <w:sz w:val="22"/>
          <w:szCs w:val="22"/>
        </w:rPr>
        <w:t xml:space="preserve">n) autovehiculele acţionate electric; </w:t>
      </w:r>
    </w:p>
    <w:p w:rsidR="000016E8" w:rsidRPr="000016E8" w:rsidRDefault="000016E8" w:rsidP="000016E8">
      <w:pPr>
        <w:pStyle w:val="Default"/>
        <w:rPr>
          <w:sz w:val="22"/>
          <w:szCs w:val="22"/>
        </w:rPr>
      </w:pPr>
      <w:r w:rsidRPr="000016E8">
        <w:rPr>
          <w:sz w:val="22"/>
          <w:szCs w:val="22"/>
        </w:rPr>
        <w:t xml:space="preserve">o) autovehiculele second-hand înregistrate ca stoc de marfă şi care nu sunt utilizate în folosul propriu al operatorului economic, comerciant auto sau societate de leasing; </w:t>
      </w:r>
    </w:p>
    <w:p w:rsidR="000016E8" w:rsidRPr="000016E8" w:rsidRDefault="000016E8" w:rsidP="000016E8">
      <w:pPr>
        <w:pStyle w:val="Default"/>
        <w:rPr>
          <w:sz w:val="22"/>
          <w:szCs w:val="22"/>
        </w:rPr>
      </w:pPr>
      <w:r w:rsidRPr="000016E8">
        <w:rPr>
          <w:sz w:val="22"/>
          <w:szCs w:val="22"/>
        </w:rPr>
        <w:t xml:space="preserve">p) mijloacele de transport deţinute de către organizaţiile cetăţenilor aparţinând minorităţilor naţionale. </w:t>
      </w:r>
    </w:p>
    <w:p w:rsidR="000016E8" w:rsidRDefault="000016E8" w:rsidP="000016E8">
      <w:pPr>
        <w:pStyle w:val="Default"/>
        <w:rPr>
          <w:sz w:val="28"/>
          <w:szCs w:val="28"/>
        </w:rPr>
      </w:pPr>
      <w:r w:rsidRPr="000016E8">
        <w:rPr>
          <w:b/>
          <w:sz w:val="28"/>
          <w:szCs w:val="28"/>
        </w:rPr>
        <w:t>Art.18.</w:t>
      </w:r>
      <w:r>
        <w:rPr>
          <w:b/>
          <w:sz w:val="28"/>
          <w:szCs w:val="28"/>
        </w:rPr>
        <w:t xml:space="preserve">  </w:t>
      </w:r>
      <w:r w:rsidRPr="000016E8">
        <w:rPr>
          <w:sz w:val="14"/>
          <w:szCs w:val="14"/>
        </w:rPr>
        <w:t xml:space="preserve"> </w:t>
      </w:r>
      <w:r w:rsidRPr="00A644D4">
        <w:rPr>
          <w:b/>
          <w:sz w:val="28"/>
          <w:szCs w:val="28"/>
        </w:rPr>
        <w:t>Calculul impozitului</w:t>
      </w:r>
    </w:p>
    <w:p w:rsidR="000016E8" w:rsidRPr="000016E8" w:rsidRDefault="000016E8" w:rsidP="000016E8">
      <w:pPr>
        <w:pStyle w:val="Default"/>
        <w:rPr>
          <w:sz w:val="22"/>
          <w:szCs w:val="22"/>
        </w:rPr>
      </w:pPr>
      <w:r w:rsidRPr="000016E8">
        <w:rPr>
          <w:sz w:val="22"/>
          <w:szCs w:val="22"/>
        </w:rPr>
        <w:t xml:space="preserve">(1) Impozitul pe mijloacele de transport se calculează în funcţie de tipul mijlocului de transport, conform celor prevăzute în prezentul capitol. </w:t>
      </w:r>
    </w:p>
    <w:p w:rsidR="000016E8" w:rsidRDefault="000016E8" w:rsidP="000016E8">
      <w:pPr>
        <w:pStyle w:val="Default"/>
        <w:rPr>
          <w:sz w:val="22"/>
          <w:szCs w:val="22"/>
        </w:rPr>
      </w:pPr>
      <w:r w:rsidRPr="000016E8">
        <w:rPr>
          <w:sz w:val="22"/>
          <w:szCs w:val="22"/>
        </w:rPr>
        <w:t xml:space="preserve">(2) În cazul oricăruia dintre următoarele autovehicule, impozitul pe mijlocul de transport se calculează în funcţie de capacitatea cilindrică a acestuia, prin înmulţirea fiecărei grupe de 200 cm3 sau fracţiune din aceasta cu suma corespunzătoare din tabelul următor: </w:t>
      </w:r>
    </w:p>
    <w:tbl>
      <w:tblPr>
        <w:tblStyle w:val="Tabelgril"/>
        <w:tblW w:w="0" w:type="auto"/>
        <w:tblLook w:val="04A0" w:firstRow="1" w:lastRow="0" w:firstColumn="1" w:lastColumn="0" w:noHBand="0" w:noVBand="1"/>
      </w:tblPr>
      <w:tblGrid>
        <w:gridCol w:w="1081"/>
        <w:gridCol w:w="6804"/>
        <w:gridCol w:w="1691"/>
      </w:tblGrid>
      <w:tr w:rsidR="00E8079C" w:rsidTr="00C44869">
        <w:tc>
          <w:tcPr>
            <w:tcW w:w="1090" w:type="dxa"/>
          </w:tcPr>
          <w:p w:rsidR="00E8079C" w:rsidRDefault="00E8079C" w:rsidP="000016E8">
            <w:pPr>
              <w:pStyle w:val="Default"/>
              <w:rPr>
                <w:sz w:val="22"/>
                <w:szCs w:val="22"/>
              </w:rPr>
            </w:pPr>
            <w:r>
              <w:rPr>
                <w:sz w:val="22"/>
                <w:szCs w:val="22"/>
              </w:rPr>
              <w:t>Nr.crt</w:t>
            </w:r>
          </w:p>
        </w:tc>
        <w:tc>
          <w:tcPr>
            <w:tcW w:w="6993" w:type="dxa"/>
          </w:tcPr>
          <w:p w:rsidR="00E8079C" w:rsidRDefault="00E8079C" w:rsidP="000016E8">
            <w:pPr>
              <w:pStyle w:val="Default"/>
              <w:rPr>
                <w:sz w:val="22"/>
                <w:szCs w:val="22"/>
              </w:rPr>
            </w:pPr>
            <w:r>
              <w:rPr>
                <w:sz w:val="22"/>
                <w:szCs w:val="22"/>
              </w:rPr>
              <w:t>Mijloace de transport cu tractiune mecanica</w:t>
            </w:r>
          </w:p>
        </w:tc>
        <w:tc>
          <w:tcPr>
            <w:tcW w:w="1493" w:type="dxa"/>
          </w:tcPr>
          <w:p w:rsidR="00E8079C" w:rsidRPr="00E8079C" w:rsidRDefault="00E8079C" w:rsidP="000016E8">
            <w:pPr>
              <w:pStyle w:val="Default"/>
              <w:rPr>
                <w:sz w:val="16"/>
                <w:szCs w:val="16"/>
              </w:rPr>
            </w:pPr>
            <w:r w:rsidRPr="00E8079C">
              <w:rPr>
                <w:sz w:val="16"/>
                <w:szCs w:val="16"/>
              </w:rPr>
              <w:t>Lei/200cmc sau feactiune din aceasta</w:t>
            </w:r>
          </w:p>
        </w:tc>
      </w:tr>
      <w:tr w:rsidR="00E8079C" w:rsidTr="00CF7E1F">
        <w:tc>
          <w:tcPr>
            <w:tcW w:w="9576" w:type="dxa"/>
            <w:gridSpan w:val="3"/>
          </w:tcPr>
          <w:p w:rsidR="00E8079C" w:rsidRDefault="00E8079C" w:rsidP="000016E8">
            <w:pPr>
              <w:pStyle w:val="Default"/>
              <w:rPr>
                <w:sz w:val="22"/>
                <w:szCs w:val="22"/>
              </w:rPr>
            </w:pPr>
            <w:r>
              <w:rPr>
                <w:sz w:val="22"/>
                <w:szCs w:val="22"/>
              </w:rPr>
              <w:t>I Vehicule inmatriculate ( lei /200 cmc sau fractiune din aceasta)</w:t>
            </w:r>
          </w:p>
        </w:tc>
      </w:tr>
      <w:tr w:rsidR="00E8079C" w:rsidTr="00C44869">
        <w:tc>
          <w:tcPr>
            <w:tcW w:w="1090" w:type="dxa"/>
          </w:tcPr>
          <w:p w:rsidR="00E8079C" w:rsidRDefault="00E8079C" w:rsidP="000016E8">
            <w:pPr>
              <w:pStyle w:val="Default"/>
              <w:rPr>
                <w:sz w:val="22"/>
                <w:szCs w:val="22"/>
              </w:rPr>
            </w:pPr>
            <w:r>
              <w:rPr>
                <w:sz w:val="22"/>
                <w:szCs w:val="22"/>
              </w:rPr>
              <w:t>1</w:t>
            </w:r>
          </w:p>
        </w:tc>
        <w:tc>
          <w:tcPr>
            <w:tcW w:w="6993" w:type="dxa"/>
          </w:tcPr>
          <w:p w:rsidR="00E8079C" w:rsidRDefault="00E8079C" w:rsidP="00C44869">
            <w:pPr>
              <w:pStyle w:val="Default"/>
              <w:rPr>
                <w:sz w:val="22"/>
                <w:szCs w:val="22"/>
              </w:rPr>
            </w:pPr>
            <w:r w:rsidRPr="00E8079C">
              <w:rPr>
                <w:sz w:val="22"/>
                <w:szCs w:val="22"/>
              </w:rPr>
              <w:t xml:space="preserve">Motociclete, tricicluri, cvadricicluri şi autoturisme cu capacitatea cilindrică de până la 1.600 cm3, inclusiv </w:t>
            </w:r>
          </w:p>
        </w:tc>
        <w:tc>
          <w:tcPr>
            <w:tcW w:w="1493" w:type="dxa"/>
          </w:tcPr>
          <w:p w:rsidR="00E8079C" w:rsidRPr="006A42F4" w:rsidRDefault="00C44869" w:rsidP="006A42F4">
            <w:pPr>
              <w:pStyle w:val="Default"/>
              <w:jc w:val="center"/>
              <w:rPr>
                <w:b/>
                <w:sz w:val="22"/>
                <w:szCs w:val="22"/>
              </w:rPr>
            </w:pPr>
            <w:r w:rsidRPr="006A42F4">
              <w:rPr>
                <w:b/>
                <w:sz w:val="22"/>
                <w:szCs w:val="22"/>
              </w:rPr>
              <w:t>8</w:t>
            </w:r>
          </w:p>
        </w:tc>
      </w:tr>
      <w:tr w:rsidR="00E8079C" w:rsidTr="00C44869">
        <w:tc>
          <w:tcPr>
            <w:tcW w:w="1090" w:type="dxa"/>
          </w:tcPr>
          <w:p w:rsidR="00E8079C" w:rsidRDefault="00E8079C" w:rsidP="000016E8">
            <w:pPr>
              <w:pStyle w:val="Default"/>
              <w:rPr>
                <w:sz w:val="22"/>
                <w:szCs w:val="22"/>
              </w:rPr>
            </w:pPr>
            <w:r>
              <w:rPr>
                <w:sz w:val="22"/>
                <w:szCs w:val="22"/>
              </w:rPr>
              <w:t>2</w:t>
            </w:r>
          </w:p>
        </w:tc>
        <w:tc>
          <w:tcPr>
            <w:tcW w:w="6993" w:type="dxa"/>
          </w:tcPr>
          <w:p w:rsidR="00E8079C" w:rsidRPr="00C44869" w:rsidRDefault="00C44869" w:rsidP="00C44869">
            <w:pPr>
              <w:pStyle w:val="Default"/>
              <w:rPr>
                <w:sz w:val="22"/>
                <w:szCs w:val="22"/>
              </w:rPr>
            </w:pPr>
            <w:r w:rsidRPr="00C44869">
              <w:rPr>
                <w:sz w:val="22"/>
                <w:szCs w:val="22"/>
              </w:rPr>
              <w:t>Motociclete, tricicluri şi cvadricicluri cu capacitatea cilindrică de peste 1.600 cm</w:t>
            </w:r>
            <w:r>
              <w:rPr>
                <w:sz w:val="22"/>
                <w:szCs w:val="22"/>
              </w:rPr>
              <w:t>3</w:t>
            </w:r>
          </w:p>
        </w:tc>
        <w:tc>
          <w:tcPr>
            <w:tcW w:w="1493" w:type="dxa"/>
          </w:tcPr>
          <w:p w:rsidR="00E8079C" w:rsidRPr="006A42F4" w:rsidRDefault="00C44869" w:rsidP="006A42F4">
            <w:pPr>
              <w:pStyle w:val="Default"/>
              <w:jc w:val="center"/>
              <w:rPr>
                <w:b/>
                <w:sz w:val="22"/>
                <w:szCs w:val="22"/>
              </w:rPr>
            </w:pPr>
            <w:r w:rsidRPr="006A42F4">
              <w:rPr>
                <w:b/>
                <w:sz w:val="22"/>
                <w:szCs w:val="22"/>
              </w:rPr>
              <w:t>9</w:t>
            </w:r>
          </w:p>
        </w:tc>
      </w:tr>
      <w:tr w:rsidR="00E8079C" w:rsidTr="00C44869">
        <w:tc>
          <w:tcPr>
            <w:tcW w:w="1090" w:type="dxa"/>
          </w:tcPr>
          <w:p w:rsidR="00E8079C" w:rsidRDefault="00E8079C" w:rsidP="000016E8">
            <w:pPr>
              <w:pStyle w:val="Default"/>
              <w:rPr>
                <w:sz w:val="22"/>
                <w:szCs w:val="22"/>
              </w:rPr>
            </w:pPr>
            <w:r>
              <w:rPr>
                <w:sz w:val="22"/>
                <w:szCs w:val="22"/>
              </w:rPr>
              <w:t>3</w:t>
            </w:r>
          </w:p>
        </w:tc>
        <w:tc>
          <w:tcPr>
            <w:tcW w:w="6993" w:type="dxa"/>
          </w:tcPr>
          <w:p w:rsidR="00E8079C" w:rsidRPr="00C44869" w:rsidRDefault="00C44869" w:rsidP="00C44869">
            <w:pPr>
              <w:pStyle w:val="Default"/>
              <w:rPr>
                <w:sz w:val="22"/>
                <w:szCs w:val="22"/>
              </w:rPr>
            </w:pPr>
            <w:r w:rsidRPr="00C44869">
              <w:rPr>
                <w:sz w:val="22"/>
                <w:szCs w:val="22"/>
              </w:rPr>
              <w:t>Autoturisme cu capacitatea cilindrică între 1.601 cm3 şi 2.000 cm3 inclusiv</w:t>
            </w:r>
          </w:p>
        </w:tc>
        <w:tc>
          <w:tcPr>
            <w:tcW w:w="1493" w:type="dxa"/>
          </w:tcPr>
          <w:p w:rsidR="00E8079C" w:rsidRPr="006A42F4" w:rsidRDefault="00C44869" w:rsidP="006A42F4">
            <w:pPr>
              <w:pStyle w:val="Default"/>
              <w:jc w:val="center"/>
              <w:rPr>
                <w:b/>
                <w:sz w:val="22"/>
                <w:szCs w:val="22"/>
              </w:rPr>
            </w:pPr>
            <w:r w:rsidRPr="006A42F4">
              <w:rPr>
                <w:b/>
                <w:sz w:val="22"/>
                <w:szCs w:val="22"/>
              </w:rPr>
              <w:t>18</w:t>
            </w:r>
          </w:p>
        </w:tc>
      </w:tr>
      <w:tr w:rsidR="00E8079C" w:rsidTr="00C44869">
        <w:tc>
          <w:tcPr>
            <w:tcW w:w="1090" w:type="dxa"/>
          </w:tcPr>
          <w:p w:rsidR="00E8079C" w:rsidRDefault="00E8079C" w:rsidP="000016E8">
            <w:pPr>
              <w:pStyle w:val="Default"/>
              <w:rPr>
                <w:sz w:val="22"/>
                <w:szCs w:val="22"/>
              </w:rPr>
            </w:pPr>
            <w:r>
              <w:rPr>
                <w:sz w:val="22"/>
                <w:szCs w:val="22"/>
              </w:rPr>
              <w:lastRenderedPageBreak/>
              <w:t>4</w:t>
            </w:r>
          </w:p>
        </w:tc>
        <w:tc>
          <w:tcPr>
            <w:tcW w:w="6993" w:type="dxa"/>
          </w:tcPr>
          <w:p w:rsidR="00E8079C" w:rsidRPr="00C44869" w:rsidRDefault="00C44869" w:rsidP="00C44869">
            <w:pPr>
              <w:pStyle w:val="Default"/>
              <w:rPr>
                <w:sz w:val="22"/>
                <w:szCs w:val="22"/>
              </w:rPr>
            </w:pPr>
            <w:r>
              <w:rPr>
                <w:sz w:val="22"/>
                <w:szCs w:val="22"/>
              </w:rPr>
              <w:t>Au</w:t>
            </w:r>
            <w:r w:rsidRPr="00C44869">
              <w:rPr>
                <w:sz w:val="22"/>
                <w:szCs w:val="22"/>
              </w:rPr>
              <w:t xml:space="preserve">toturisme cu capacitatea cilindrică între 2.001 cm3 şi 2.600 cm3 inclusiv </w:t>
            </w:r>
          </w:p>
        </w:tc>
        <w:tc>
          <w:tcPr>
            <w:tcW w:w="1493" w:type="dxa"/>
          </w:tcPr>
          <w:p w:rsidR="00E8079C" w:rsidRPr="006A42F4" w:rsidRDefault="00C44869" w:rsidP="006A42F4">
            <w:pPr>
              <w:pStyle w:val="Default"/>
              <w:jc w:val="center"/>
              <w:rPr>
                <w:b/>
                <w:sz w:val="22"/>
                <w:szCs w:val="22"/>
              </w:rPr>
            </w:pPr>
            <w:r w:rsidRPr="006A42F4">
              <w:rPr>
                <w:b/>
                <w:sz w:val="22"/>
                <w:szCs w:val="22"/>
              </w:rPr>
              <w:t>72</w:t>
            </w:r>
          </w:p>
        </w:tc>
      </w:tr>
      <w:tr w:rsidR="00E8079C" w:rsidTr="00C44869">
        <w:tc>
          <w:tcPr>
            <w:tcW w:w="1090" w:type="dxa"/>
          </w:tcPr>
          <w:p w:rsidR="00E8079C" w:rsidRDefault="00E8079C" w:rsidP="000016E8">
            <w:pPr>
              <w:pStyle w:val="Default"/>
              <w:rPr>
                <w:sz w:val="22"/>
                <w:szCs w:val="22"/>
              </w:rPr>
            </w:pPr>
            <w:r>
              <w:rPr>
                <w:sz w:val="22"/>
                <w:szCs w:val="22"/>
              </w:rPr>
              <w:t>5</w:t>
            </w:r>
          </w:p>
        </w:tc>
        <w:tc>
          <w:tcPr>
            <w:tcW w:w="6993" w:type="dxa"/>
          </w:tcPr>
          <w:p w:rsidR="00E8079C" w:rsidRPr="00C44869" w:rsidRDefault="00C44869" w:rsidP="00C44869">
            <w:pPr>
              <w:pStyle w:val="Default"/>
              <w:rPr>
                <w:sz w:val="22"/>
                <w:szCs w:val="22"/>
              </w:rPr>
            </w:pPr>
            <w:r w:rsidRPr="00C44869">
              <w:rPr>
                <w:sz w:val="22"/>
                <w:szCs w:val="22"/>
              </w:rPr>
              <w:t xml:space="preserve">Autoturisme cu capacitatea cilindrică între 2.601 cm3 şi 3.000 cm3 inclusiv </w:t>
            </w:r>
          </w:p>
        </w:tc>
        <w:tc>
          <w:tcPr>
            <w:tcW w:w="1493" w:type="dxa"/>
          </w:tcPr>
          <w:p w:rsidR="00E8079C" w:rsidRPr="006A42F4" w:rsidRDefault="00C44869" w:rsidP="006A42F4">
            <w:pPr>
              <w:pStyle w:val="Default"/>
              <w:jc w:val="center"/>
              <w:rPr>
                <w:b/>
                <w:sz w:val="22"/>
                <w:szCs w:val="22"/>
              </w:rPr>
            </w:pPr>
            <w:r w:rsidRPr="006A42F4">
              <w:rPr>
                <w:b/>
                <w:sz w:val="22"/>
                <w:szCs w:val="22"/>
              </w:rPr>
              <w:t>144</w:t>
            </w:r>
          </w:p>
        </w:tc>
      </w:tr>
      <w:tr w:rsidR="00E8079C" w:rsidTr="00C44869">
        <w:tc>
          <w:tcPr>
            <w:tcW w:w="1090" w:type="dxa"/>
          </w:tcPr>
          <w:p w:rsidR="00E8079C" w:rsidRDefault="00E8079C" w:rsidP="000016E8">
            <w:pPr>
              <w:pStyle w:val="Default"/>
              <w:rPr>
                <w:sz w:val="22"/>
                <w:szCs w:val="22"/>
              </w:rPr>
            </w:pPr>
            <w:r>
              <w:rPr>
                <w:sz w:val="22"/>
                <w:szCs w:val="22"/>
              </w:rPr>
              <w:t>6</w:t>
            </w:r>
          </w:p>
        </w:tc>
        <w:tc>
          <w:tcPr>
            <w:tcW w:w="6993" w:type="dxa"/>
          </w:tcPr>
          <w:p w:rsidR="00E8079C" w:rsidRPr="00C44869" w:rsidRDefault="00C44869" w:rsidP="00C44869">
            <w:pPr>
              <w:pStyle w:val="Default"/>
              <w:rPr>
                <w:sz w:val="22"/>
                <w:szCs w:val="22"/>
              </w:rPr>
            </w:pPr>
            <w:r w:rsidRPr="00C44869">
              <w:rPr>
                <w:sz w:val="22"/>
                <w:szCs w:val="22"/>
              </w:rPr>
              <w:t>Autoturisme cu capacitatea cilindrică de peste 3.001 cm3</w:t>
            </w:r>
          </w:p>
        </w:tc>
        <w:tc>
          <w:tcPr>
            <w:tcW w:w="1493" w:type="dxa"/>
          </w:tcPr>
          <w:p w:rsidR="00E8079C" w:rsidRPr="006A42F4" w:rsidRDefault="00C44869" w:rsidP="006A42F4">
            <w:pPr>
              <w:pStyle w:val="Default"/>
              <w:jc w:val="center"/>
              <w:rPr>
                <w:b/>
                <w:sz w:val="22"/>
                <w:szCs w:val="22"/>
              </w:rPr>
            </w:pPr>
            <w:r w:rsidRPr="006A42F4">
              <w:rPr>
                <w:b/>
                <w:sz w:val="22"/>
                <w:szCs w:val="22"/>
              </w:rPr>
              <w:t>290</w:t>
            </w:r>
          </w:p>
        </w:tc>
      </w:tr>
      <w:tr w:rsidR="00E8079C" w:rsidTr="00C44869">
        <w:tc>
          <w:tcPr>
            <w:tcW w:w="1090" w:type="dxa"/>
          </w:tcPr>
          <w:p w:rsidR="00E8079C" w:rsidRDefault="00E8079C" w:rsidP="000016E8">
            <w:pPr>
              <w:pStyle w:val="Default"/>
              <w:rPr>
                <w:sz w:val="22"/>
                <w:szCs w:val="22"/>
              </w:rPr>
            </w:pPr>
            <w:r>
              <w:rPr>
                <w:sz w:val="22"/>
                <w:szCs w:val="22"/>
              </w:rPr>
              <w:t>7</w:t>
            </w:r>
          </w:p>
        </w:tc>
        <w:tc>
          <w:tcPr>
            <w:tcW w:w="6993" w:type="dxa"/>
          </w:tcPr>
          <w:p w:rsidR="00E8079C" w:rsidRPr="00C44869" w:rsidRDefault="00C44869" w:rsidP="00C44869">
            <w:pPr>
              <w:pStyle w:val="Default"/>
              <w:rPr>
                <w:sz w:val="22"/>
                <w:szCs w:val="22"/>
              </w:rPr>
            </w:pPr>
            <w:r w:rsidRPr="00C44869">
              <w:rPr>
                <w:sz w:val="22"/>
                <w:szCs w:val="22"/>
              </w:rPr>
              <w:t xml:space="preserve">Autobuze, autocare, microbuze </w:t>
            </w:r>
          </w:p>
        </w:tc>
        <w:tc>
          <w:tcPr>
            <w:tcW w:w="1493" w:type="dxa"/>
          </w:tcPr>
          <w:p w:rsidR="00E8079C" w:rsidRPr="006A42F4" w:rsidRDefault="00C44869" w:rsidP="006A42F4">
            <w:pPr>
              <w:pStyle w:val="Default"/>
              <w:jc w:val="center"/>
              <w:rPr>
                <w:b/>
                <w:sz w:val="22"/>
                <w:szCs w:val="22"/>
              </w:rPr>
            </w:pPr>
            <w:r w:rsidRPr="006A42F4">
              <w:rPr>
                <w:b/>
                <w:sz w:val="22"/>
                <w:szCs w:val="22"/>
              </w:rPr>
              <w:t>24</w:t>
            </w:r>
          </w:p>
        </w:tc>
      </w:tr>
      <w:tr w:rsidR="00E8079C" w:rsidTr="00C44869">
        <w:tc>
          <w:tcPr>
            <w:tcW w:w="1090" w:type="dxa"/>
          </w:tcPr>
          <w:p w:rsidR="00E8079C" w:rsidRDefault="00E8079C" w:rsidP="000016E8">
            <w:pPr>
              <w:pStyle w:val="Default"/>
              <w:rPr>
                <w:sz w:val="22"/>
                <w:szCs w:val="22"/>
              </w:rPr>
            </w:pPr>
            <w:r>
              <w:rPr>
                <w:sz w:val="22"/>
                <w:szCs w:val="22"/>
              </w:rPr>
              <w:t>8</w:t>
            </w:r>
          </w:p>
        </w:tc>
        <w:tc>
          <w:tcPr>
            <w:tcW w:w="6993" w:type="dxa"/>
          </w:tcPr>
          <w:p w:rsidR="00E8079C" w:rsidRPr="00C44869" w:rsidRDefault="00C44869" w:rsidP="00C44869">
            <w:pPr>
              <w:pStyle w:val="Default"/>
              <w:rPr>
                <w:sz w:val="22"/>
                <w:szCs w:val="22"/>
              </w:rPr>
            </w:pPr>
            <w:r>
              <w:rPr>
                <w:sz w:val="22"/>
                <w:szCs w:val="22"/>
              </w:rPr>
              <w:t>A</w:t>
            </w:r>
            <w:r w:rsidRPr="00C44869">
              <w:rPr>
                <w:sz w:val="22"/>
                <w:szCs w:val="22"/>
              </w:rPr>
              <w:t xml:space="preserve">lte vehicule cu tracţiune mecanică cu masa totală maximă autorizată de până la 12 tone, inclusiv </w:t>
            </w:r>
          </w:p>
        </w:tc>
        <w:tc>
          <w:tcPr>
            <w:tcW w:w="1493" w:type="dxa"/>
          </w:tcPr>
          <w:p w:rsidR="00E8079C" w:rsidRPr="006A42F4" w:rsidRDefault="00C44869" w:rsidP="006A42F4">
            <w:pPr>
              <w:pStyle w:val="Default"/>
              <w:jc w:val="center"/>
              <w:rPr>
                <w:b/>
                <w:sz w:val="22"/>
                <w:szCs w:val="22"/>
              </w:rPr>
            </w:pPr>
            <w:r w:rsidRPr="006A42F4">
              <w:rPr>
                <w:b/>
                <w:sz w:val="22"/>
                <w:szCs w:val="22"/>
              </w:rPr>
              <w:t>30</w:t>
            </w:r>
          </w:p>
        </w:tc>
      </w:tr>
      <w:tr w:rsidR="00E8079C" w:rsidTr="00C44869">
        <w:tc>
          <w:tcPr>
            <w:tcW w:w="1090" w:type="dxa"/>
          </w:tcPr>
          <w:p w:rsidR="00E8079C" w:rsidRDefault="00E8079C" w:rsidP="000016E8">
            <w:pPr>
              <w:pStyle w:val="Default"/>
              <w:rPr>
                <w:sz w:val="22"/>
                <w:szCs w:val="22"/>
              </w:rPr>
            </w:pPr>
            <w:r>
              <w:rPr>
                <w:sz w:val="22"/>
                <w:szCs w:val="22"/>
              </w:rPr>
              <w:t>9</w:t>
            </w:r>
          </w:p>
        </w:tc>
        <w:tc>
          <w:tcPr>
            <w:tcW w:w="6993" w:type="dxa"/>
          </w:tcPr>
          <w:p w:rsidR="00E8079C" w:rsidRPr="00C44869" w:rsidRDefault="00C44869" w:rsidP="00C44869">
            <w:pPr>
              <w:pStyle w:val="Default"/>
              <w:rPr>
                <w:sz w:val="22"/>
                <w:szCs w:val="22"/>
              </w:rPr>
            </w:pPr>
            <w:r w:rsidRPr="00C44869">
              <w:rPr>
                <w:sz w:val="22"/>
                <w:szCs w:val="22"/>
              </w:rPr>
              <w:t xml:space="preserve">Tractoare înmatriculate </w:t>
            </w:r>
          </w:p>
        </w:tc>
        <w:tc>
          <w:tcPr>
            <w:tcW w:w="1493" w:type="dxa"/>
          </w:tcPr>
          <w:p w:rsidR="00E8079C" w:rsidRPr="006A42F4" w:rsidRDefault="00C44869" w:rsidP="006A42F4">
            <w:pPr>
              <w:pStyle w:val="Default"/>
              <w:jc w:val="center"/>
              <w:rPr>
                <w:b/>
                <w:sz w:val="22"/>
                <w:szCs w:val="22"/>
              </w:rPr>
            </w:pPr>
            <w:r w:rsidRPr="006A42F4">
              <w:rPr>
                <w:b/>
                <w:sz w:val="22"/>
                <w:szCs w:val="22"/>
              </w:rPr>
              <w:t>18</w:t>
            </w:r>
          </w:p>
        </w:tc>
      </w:tr>
      <w:tr w:rsidR="00E8079C" w:rsidTr="00CF7E1F">
        <w:tc>
          <w:tcPr>
            <w:tcW w:w="9576" w:type="dxa"/>
            <w:gridSpan w:val="3"/>
          </w:tcPr>
          <w:p w:rsidR="00E8079C" w:rsidRPr="006A42F4" w:rsidRDefault="00E8079C" w:rsidP="006A42F4">
            <w:pPr>
              <w:pStyle w:val="Default"/>
              <w:jc w:val="center"/>
              <w:rPr>
                <w:b/>
                <w:sz w:val="22"/>
                <w:szCs w:val="22"/>
              </w:rPr>
            </w:pPr>
            <w:r w:rsidRPr="006A42F4">
              <w:rPr>
                <w:b/>
                <w:sz w:val="22"/>
                <w:szCs w:val="22"/>
              </w:rPr>
              <w:t>II Vehicule inregistrate</w:t>
            </w:r>
          </w:p>
        </w:tc>
      </w:tr>
      <w:tr w:rsidR="00E8079C" w:rsidRPr="00C44869" w:rsidTr="00C44869">
        <w:tc>
          <w:tcPr>
            <w:tcW w:w="1090" w:type="dxa"/>
          </w:tcPr>
          <w:p w:rsidR="00E8079C" w:rsidRPr="00C44869" w:rsidRDefault="00E8079C" w:rsidP="000016E8">
            <w:pPr>
              <w:pStyle w:val="Default"/>
              <w:rPr>
                <w:sz w:val="22"/>
                <w:szCs w:val="22"/>
              </w:rPr>
            </w:pPr>
            <w:r w:rsidRPr="00C44869">
              <w:rPr>
                <w:sz w:val="22"/>
                <w:szCs w:val="22"/>
              </w:rPr>
              <w:t>1</w:t>
            </w:r>
          </w:p>
        </w:tc>
        <w:tc>
          <w:tcPr>
            <w:tcW w:w="6993" w:type="dxa"/>
          </w:tcPr>
          <w:p w:rsidR="00E8079C" w:rsidRPr="00C44869" w:rsidRDefault="00C44869" w:rsidP="00C44869">
            <w:pPr>
              <w:pStyle w:val="Default"/>
              <w:rPr>
                <w:sz w:val="22"/>
                <w:szCs w:val="22"/>
              </w:rPr>
            </w:pPr>
            <w:r w:rsidRPr="00C44869">
              <w:rPr>
                <w:sz w:val="22"/>
                <w:szCs w:val="22"/>
              </w:rPr>
              <w:t xml:space="preserve">Vehicule cu capacitate cilindrică </w:t>
            </w:r>
          </w:p>
        </w:tc>
        <w:tc>
          <w:tcPr>
            <w:tcW w:w="1493" w:type="dxa"/>
          </w:tcPr>
          <w:p w:rsidR="00E8079C" w:rsidRPr="006A42F4" w:rsidRDefault="00C44869" w:rsidP="006A42F4">
            <w:pPr>
              <w:pStyle w:val="Default"/>
              <w:jc w:val="center"/>
              <w:rPr>
                <w:b/>
                <w:sz w:val="22"/>
                <w:szCs w:val="22"/>
              </w:rPr>
            </w:pPr>
            <w:r w:rsidRPr="006A42F4">
              <w:rPr>
                <w:b/>
                <w:sz w:val="22"/>
                <w:szCs w:val="22"/>
              </w:rPr>
              <w:t>Lei/200cmc</w:t>
            </w:r>
          </w:p>
        </w:tc>
      </w:tr>
      <w:tr w:rsidR="00E8079C" w:rsidRPr="00C44869" w:rsidTr="00C44869">
        <w:tc>
          <w:tcPr>
            <w:tcW w:w="1090" w:type="dxa"/>
          </w:tcPr>
          <w:p w:rsidR="00E8079C" w:rsidRPr="00C44869" w:rsidRDefault="00E8079C" w:rsidP="000016E8">
            <w:pPr>
              <w:pStyle w:val="Default"/>
              <w:rPr>
                <w:sz w:val="22"/>
                <w:szCs w:val="22"/>
              </w:rPr>
            </w:pPr>
            <w:r w:rsidRPr="00C44869">
              <w:rPr>
                <w:sz w:val="22"/>
                <w:szCs w:val="22"/>
              </w:rPr>
              <w:t>1.1</w:t>
            </w:r>
          </w:p>
        </w:tc>
        <w:tc>
          <w:tcPr>
            <w:tcW w:w="6993" w:type="dxa"/>
          </w:tcPr>
          <w:p w:rsidR="00E8079C" w:rsidRPr="00C44869" w:rsidRDefault="00C44869" w:rsidP="00C44869">
            <w:pPr>
              <w:pStyle w:val="Default"/>
              <w:rPr>
                <w:sz w:val="22"/>
                <w:szCs w:val="22"/>
              </w:rPr>
            </w:pPr>
            <w:r w:rsidRPr="00C44869">
              <w:rPr>
                <w:sz w:val="22"/>
                <w:szCs w:val="22"/>
              </w:rPr>
              <w:t>Vehicule înregistrate cu capacitate cilindrică &lt; 4.800 cm3</w:t>
            </w:r>
          </w:p>
        </w:tc>
        <w:tc>
          <w:tcPr>
            <w:tcW w:w="1493" w:type="dxa"/>
          </w:tcPr>
          <w:p w:rsidR="00E8079C" w:rsidRPr="006A42F4" w:rsidRDefault="00296B4E" w:rsidP="006A42F4">
            <w:pPr>
              <w:pStyle w:val="Default"/>
              <w:jc w:val="center"/>
              <w:rPr>
                <w:b/>
                <w:color w:val="FF0000"/>
                <w:sz w:val="22"/>
                <w:szCs w:val="22"/>
              </w:rPr>
            </w:pPr>
            <w:r w:rsidRPr="006A42F4">
              <w:rPr>
                <w:b/>
                <w:color w:val="FF0000"/>
                <w:sz w:val="22"/>
                <w:szCs w:val="22"/>
              </w:rPr>
              <w:t>2</w:t>
            </w:r>
          </w:p>
        </w:tc>
      </w:tr>
      <w:tr w:rsidR="00E8079C" w:rsidRPr="00C44869" w:rsidTr="00C44869">
        <w:tc>
          <w:tcPr>
            <w:tcW w:w="1090" w:type="dxa"/>
          </w:tcPr>
          <w:p w:rsidR="00E8079C" w:rsidRPr="00C44869" w:rsidRDefault="00E8079C" w:rsidP="000016E8">
            <w:pPr>
              <w:pStyle w:val="Default"/>
              <w:rPr>
                <w:sz w:val="22"/>
                <w:szCs w:val="22"/>
              </w:rPr>
            </w:pPr>
            <w:r w:rsidRPr="00C44869">
              <w:rPr>
                <w:sz w:val="22"/>
                <w:szCs w:val="22"/>
              </w:rPr>
              <w:t>1.2</w:t>
            </w:r>
          </w:p>
        </w:tc>
        <w:tc>
          <w:tcPr>
            <w:tcW w:w="6993" w:type="dxa"/>
          </w:tcPr>
          <w:p w:rsidR="00E8079C" w:rsidRPr="00C44869" w:rsidRDefault="00C44869" w:rsidP="00C44869">
            <w:pPr>
              <w:pStyle w:val="Default"/>
              <w:rPr>
                <w:sz w:val="22"/>
                <w:szCs w:val="22"/>
              </w:rPr>
            </w:pPr>
            <w:r w:rsidRPr="00C44869">
              <w:rPr>
                <w:sz w:val="22"/>
                <w:szCs w:val="22"/>
              </w:rPr>
              <w:t>Vehicule înregistrate cu capacitate cilindrică &gt; 4.800 cm3</w:t>
            </w:r>
          </w:p>
        </w:tc>
        <w:tc>
          <w:tcPr>
            <w:tcW w:w="1493" w:type="dxa"/>
          </w:tcPr>
          <w:p w:rsidR="00E8079C" w:rsidRPr="006A42F4" w:rsidRDefault="00296B4E" w:rsidP="006A42F4">
            <w:pPr>
              <w:pStyle w:val="Default"/>
              <w:jc w:val="center"/>
              <w:rPr>
                <w:b/>
                <w:color w:val="FF0000"/>
                <w:sz w:val="22"/>
                <w:szCs w:val="22"/>
              </w:rPr>
            </w:pPr>
            <w:r w:rsidRPr="006A42F4">
              <w:rPr>
                <w:b/>
                <w:color w:val="FF0000"/>
                <w:sz w:val="22"/>
                <w:szCs w:val="22"/>
              </w:rPr>
              <w:t>4</w:t>
            </w:r>
          </w:p>
        </w:tc>
      </w:tr>
      <w:tr w:rsidR="00E8079C" w:rsidRPr="00C44869" w:rsidTr="00C44869">
        <w:trPr>
          <w:trHeight w:val="259"/>
        </w:trPr>
        <w:tc>
          <w:tcPr>
            <w:tcW w:w="1090" w:type="dxa"/>
          </w:tcPr>
          <w:p w:rsidR="00E8079C" w:rsidRPr="00C44869" w:rsidRDefault="00E8079C" w:rsidP="000016E8">
            <w:pPr>
              <w:pStyle w:val="Default"/>
              <w:rPr>
                <w:sz w:val="22"/>
                <w:szCs w:val="22"/>
              </w:rPr>
            </w:pPr>
            <w:r w:rsidRPr="00C44869">
              <w:rPr>
                <w:sz w:val="22"/>
                <w:szCs w:val="22"/>
              </w:rPr>
              <w:t>2</w:t>
            </w:r>
          </w:p>
        </w:tc>
        <w:tc>
          <w:tcPr>
            <w:tcW w:w="6993" w:type="dxa"/>
          </w:tcPr>
          <w:p w:rsidR="00E8079C" w:rsidRPr="00C44869" w:rsidRDefault="00C44869" w:rsidP="00C44869">
            <w:pPr>
              <w:pStyle w:val="Default"/>
              <w:rPr>
                <w:sz w:val="22"/>
                <w:szCs w:val="22"/>
              </w:rPr>
            </w:pPr>
            <w:r w:rsidRPr="00C44869">
              <w:rPr>
                <w:sz w:val="22"/>
                <w:szCs w:val="22"/>
              </w:rPr>
              <w:t>Vehicule fără capacitate cilindrică evidenţ</w:t>
            </w:r>
            <w:r>
              <w:rPr>
                <w:sz w:val="22"/>
                <w:szCs w:val="22"/>
              </w:rPr>
              <w:t>iata</w:t>
            </w:r>
          </w:p>
        </w:tc>
        <w:tc>
          <w:tcPr>
            <w:tcW w:w="1493" w:type="dxa"/>
          </w:tcPr>
          <w:p w:rsidR="00E8079C" w:rsidRPr="006A42F4" w:rsidRDefault="00C44869" w:rsidP="006A42F4">
            <w:pPr>
              <w:pStyle w:val="Default"/>
              <w:jc w:val="center"/>
              <w:rPr>
                <w:b/>
                <w:color w:val="FF0000"/>
                <w:sz w:val="22"/>
                <w:szCs w:val="22"/>
              </w:rPr>
            </w:pPr>
            <w:r w:rsidRPr="006A42F4">
              <w:rPr>
                <w:b/>
                <w:color w:val="FF0000"/>
                <w:sz w:val="22"/>
                <w:szCs w:val="22"/>
              </w:rPr>
              <w:t>150 lei/an</w:t>
            </w:r>
          </w:p>
        </w:tc>
      </w:tr>
    </w:tbl>
    <w:p w:rsidR="00C44869" w:rsidRPr="00C44869" w:rsidRDefault="00C44869" w:rsidP="00C44869">
      <w:pPr>
        <w:pStyle w:val="Default"/>
        <w:rPr>
          <w:sz w:val="22"/>
          <w:szCs w:val="22"/>
        </w:rPr>
      </w:pPr>
      <w:r w:rsidRPr="00C44869">
        <w:rPr>
          <w:sz w:val="22"/>
          <w:szCs w:val="22"/>
        </w:rPr>
        <w:t xml:space="preserve">3) În cazul mijloacelor de transport hibride, impozitul </w:t>
      </w:r>
      <w:r w:rsidRPr="00A644D4">
        <w:rPr>
          <w:color w:val="FF0000"/>
          <w:sz w:val="22"/>
          <w:szCs w:val="22"/>
          <w:u w:val="single"/>
        </w:rPr>
        <w:t>se reduce cu minimum 50%,.</w:t>
      </w:r>
      <w:r w:rsidRPr="00C44869">
        <w:rPr>
          <w:sz w:val="22"/>
          <w:szCs w:val="22"/>
        </w:rPr>
        <w:t xml:space="preserve"> </w:t>
      </w:r>
    </w:p>
    <w:p w:rsidR="00C44869" w:rsidRPr="00C44869" w:rsidRDefault="00C44869" w:rsidP="00C44869">
      <w:pPr>
        <w:pStyle w:val="Default"/>
        <w:rPr>
          <w:sz w:val="22"/>
          <w:szCs w:val="22"/>
        </w:rPr>
      </w:pPr>
      <w:r w:rsidRPr="00C44869">
        <w:rPr>
          <w:sz w:val="22"/>
          <w:szCs w:val="22"/>
        </w:rPr>
        <w:t xml:space="preserve">(4) În cazul unui ataş, impozitul pe mijlocul de transport este de 50% din impozitul pentru motocicletele respective. </w:t>
      </w:r>
    </w:p>
    <w:p w:rsidR="00C44869" w:rsidRDefault="00C44869" w:rsidP="00C44869">
      <w:pPr>
        <w:pStyle w:val="Default"/>
        <w:rPr>
          <w:sz w:val="22"/>
          <w:szCs w:val="22"/>
        </w:rPr>
      </w:pPr>
      <w:r w:rsidRPr="00C44869">
        <w:rPr>
          <w:sz w:val="22"/>
          <w:szCs w:val="22"/>
        </w:rPr>
        <w:t xml:space="preserve">(5) În cazul unui autovehicul de transport de marfă cu masa totală autorizată egală sau mai mare de 12 tone, impozitul pe mijloacele de transport este egal cu suma corespunzătoare prevăzută în tabelul următor: </w:t>
      </w:r>
    </w:p>
    <w:p w:rsidR="00AB426A" w:rsidRDefault="00AB426A" w:rsidP="00C44869">
      <w:pPr>
        <w:pStyle w:val="Default"/>
        <w:rPr>
          <w:sz w:val="22"/>
          <w:szCs w:val="22"/>
        </w:rPr>
      </w:pPr>
    </w:p>
    <w:p w:rsidR="00AB426A" w:rsidRDefault="00AB426A" w:rsidP="00C44869">
      <w:pPr>
        <w:pStyle w:val="Default"/>
        <w:rPr>
          <w:sz w:val="22"/>
          <w:szCs w:val="22"/>
        </w:rPr>
      </w:pPr>
    </w:p>
    <w:p w:rsidR="00AB426A" w:rsidRDefault="00AB426A" w:rsidP="00C44869">
      <w:pPr>
        <w:pStyle w:val="Default"/>
        <w:rPr>
          <w:sz w:val="22"/>
          <w:szCs w:val="22"/>
        </w:rPr>
      </w:pPr>
    </w:p>
    <w:p w:rsidR="00AB426A" w:rsidRDefault="00AB426A" w:rsidP="00C44869">
      <w:pPr>
        <w:pStyle w:val="Default"/>
        <w:rPr>
          <w:sz w:val="22"/>
          <w:szCs w:val="22"/>
        </w:rPr>
      </w:pPr>
    </w:p>
    <w:p w:rsidR="00AB426A" w:rsidRDefault="00AB426A" w:rsidP="00C44869">
      <w:pPr>
        <w:pStyle w:val="Default"/>
        <w:rPr>
          <w:sz w:val="22"/>
          <w:szCs w:val="22"/>
        </w:rPr>
      </w:pPr>
    </w:p>
    <w:tbl>
      <w:tblPr>
        <w:tblStyle w:val="Tabelgril"/>
        <w:tblW w:w="0" w:type="auto"/>
        <w:tblLook w:val="04A0" w:firstRow="1" w:lastRow="0" w:firstColumn="1" w:lastColumn="0" w:noHBand="0" w:noVBand="1"/>
      </w:tblPr>
      <w:tblGrid>
        <w:gridCol w:w="675"/>
        <w:gridCol w:w="709"/>
        <w:gridCol w:w="5950"/>
        <w:gridCol w:w="1138"/>
        <w:gridCol w:w="1104"/>
      </w:tblGrid>
      <w:tr w:rsidR="00AB426A" w:rsidTr="00AB426A">
        <w:tc>
          <w:tcPr>
            <w:tcW w:w="7334" w:type="dxa"/>
            <w:gridSpan w:val="3"/>
            <w:vMerge w:val="restart"/>
          </w:tcPr>
          <w:p w:rsidR="00AB426A" w:rsidRPr="00CF7E1F" w:rsidRDefault="00AB426A" w:rsidP="00C44869">
            <w:pPr>
              <w:pStyle w:val="Default"/>
              <w:rPr>
                <w:sz w:val="22"/>
                <w:szCs w:val="22"/>
              </w:rPr>
            </w:pPr>
            <w:r w:rsidRPr="00CF7E1F">
              <w:rPr>
                <w:sz w:val="22"/>
                <w:szCs w:val="22"/>
              </w:rPr>
              <w:t>Numărul de axe şi greutatea brută încărcată maximă admisă</w:t>
            </w:r>
          </w:p>
        </w:tc>
        <w:tc>
          <w:tcPr>
            <w:tcW w:w="2242" w:type="dxa"/>
            <w:gridSpan w:val="2"/>
          </w:tcPr>
          <w:p w:rsidR="00AB426A" w:rsidRDefault="00AB426A" w:rsidP="00C44869">
            <w:pPr>
              <w:pStyle w:val="Default"/>
              <w:rPr>
                <w:sz w:val="22"/>
                <w:szCs w:val="22"/>
              </w:rPr>
            </w:pPr>
            <w:r>
              <w:rPr>
                <w:sz w:val="14"/>
                <w:szCs w:val="14"/>
              </w:rPr>
              <w:t>Impozitul (în lei/an)</w:t>
            </w:r>
          </w:p>
        </w:tc>
      </w:tr>
      <w:tr w:rsidR="00AB426A" w:rsidTr="00AB426A">
        <w:tc>
          <w:tcPr>
            <w:tcW w:w="7334" w:type="dxa"/>
            <w:gridSpan w:val="3"/>
            <w:vMerge/>
          </w:tcPr>
          <w:p w:rsidR="00AB426A" w:rsidRDefault="00AB426A" w:rsidP="00C44869">
            <w:pPr>
              <w:pStyle w:val="Default"/>
              <w:rPr>
                <w:sz w:val="22"/>
                <w:szCs w:val="22"/>
              </w:rPr>
            </w:pPr>
          </w:p>
        </w:tc>
        <w:tc>
          <w:tcPr>
            <w:tcW w:w="1138" w:type="dxa"/>
          </w:tcPr>
          <w:p w:rsidR="00AB426A" w:rsidRDefault="00AB426A" w:rsidP="00C44869">
            <w:pPr>
              <w:pStyle w:val="Default"/>
              <w:rPr>
                <w:sz w:val="22"/>
                <w:szCs w:val="22"/>
              </w:rPr>
            </w:pPr>
            <w:r>
              <w:rPr>
                <w:sz w:val="14"/>
                <w:szCs w:val="14"/>
              </w:rPr>
              <w:t>Ax(e) motor(oare) cu sistem de suspensie pneumatică sau echivalentele recunoscute</w:t>
            </w:r>
          </w:p>
        </w:tc>
        <w:tc>
          <w:tcPr>
            <w:tcW w:w="1104" w:type="dxa"/>
          </w:tcPr>
          <w:p w:rsidR="00AB426A" w:rsidRDefault="00AB426A" w:rsidP="00C44869">
            <w:pPr>
              <w:pStyle w:val="Default"/>
              <w:rPr>
                <w:sz w:val="22"/>
                <w:szCs w:val="22"/>
              </w:rPr>
            </w:pPr>
            <w:r>
              <w:rPr>
                <w:sz w:val="14"/>
                <w:szCs w:val="14"/>
              </w:rPr>
              <w:t>Alte sisteme de suspensie pentru axele motoare</w:t>
            </w:r>
          </w:p>
        </w:tc>
      </w:tr>
      <w:tr w:rsidR="007669DF" w:rsidTr="00CF7E1F">
        <w:tc>
          <w:tcPr>
            <w:tcW w:w="675" w:type="dxa"/>
          </w:tcPr>
          <w:p w:rsidR="007669DF" w:rsidRPr="007669DF" w:rsidRDefault="007669DF" w:rsidP="00C44869">
            <w:pPr>
              <w:pStyle w:val="Default"/>
              <w:rPr>
                <w:b/>
                <w:sz w:val="22"/>
                <w:szCs w:val="22"/>
              </w:rPr>
            </w:pPr>
            <w:r w:rsidRPr="007669DF">
              <w:rPr>
                <w:b/>
                <w:sz w:val="22"/>
                <w:szCs w:val="22"/>
              </w:rPr>
              <w:t>I</w:t>
            </w:r>
          </w:p>
        </w:tc>
        <w:tc>
          <w:tcPr>
            <w:tcW w:w="8901" w:type="dxa"/>
            <w:gridSpan w:val="4"/>
          </w:tcPr>
          <w:p w:rsidR="007669DF" w:rsidRPr="007669DF" w:rsidRDefault="007669DF" w:rsidP="00C44869">
            <w:pPr>
              <w:pStyle w:val="Default"/>
              <w:rPr>
                <w:b/>
                <w:sz w:val="22"/>
                <w:szCs w:val="22"/>
              </w:rPr>
            </w:pPr>
            <w:r w:rsidRPr="007669DF">
              <w:rPr>
                <w:b/>
                <w:sz w:val="22"/>
                <w:szCs w:val="22"/>
              </w:rPr>
              <w:t>Doua axe</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1</w:t>
            </w:r>
          </w:p>
        </w:tc>
        <w:tc>
          <w:tcPr>
            <w:tcW w:w="5950" w:type="dxa"/>
          </w:tcPr>
          <w:p w:rsidR="00AB426A" w:rsidRPr="007669DF" w:rsidRDefault="007669DF" w:rsidP="007669DF">
            <w:pPr>
              <w:pStyle w:val="Default"/>
              <w:rPr>
                <w:sz w:val="22"/>
                <w:szCs w:val="22"/>
              </w:rPr>
            </w:pPr>
            <w:r w:rsidRPr="007669DF">
              <w:rPr>
                <w:sz w:val="22"/>
                <w:szCs w:val="22"/>
              </w:rPr>
              <w:t>Masa de cel puţin 12 tone, dar mai mică de 13 tone</w:t>
            </w:r>
          </w:p>
        </w:tc>
        <w:tc>
          <w:tcPr>
            <w:tcW w:w="1138" w:type="dxa"/>
          </w:tcPr>
          <w:p w:rsidR="00AB426A" w:rsidRDefault="007669DF" w:rsidP="00C44869">
            <w:pPr>
              <w:pStyle w:val="Default"/>
              <w:rPr>
                <w:sz w:val="22"/>
                <w:szCs w:val="22"/>
              </w:rPr>
            </w:pPr>
            <w:r>
              <w:rPr>
                <w:sz w:val="22"/>
                <w:szCs w:val="22"/>
              </w:rPr>
              <w:t>0</w:t>
            </w:r>
          </w:p>
        </w:tc>
        <w:tc>
          <w:tcPr>
            <w:tcW w:w="1104" w:type="dxa"/>
          </w:tcPr>
          <w:p w:rsidR="00AB426A" w:rsidRDefault="007669DF" w:rsidP="00C44869">
            <w:pPr>
              <w:pStyle w:val="Default"/>
              <w:rPr>
                <w:sz w:val="22"/>
                <w:szCs w:val="22"/>
              </w:rPr>
            </w:pPr>
            <w:r>
              <w:rPr>
                <w:sz w:val="22"/>
                <w:szCs w:val="22"/>
              </w:rPr>
              <w:t>133</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2</w:t>
            </w:r>
          </w:p>
        </w:tc>
        <w:tc>
          <w:tcPr>
            <w:tcW w:w="5950" w:type="dxa"/>
          </w:tcPr>
          <w:p w:rsidR="00AB426A" w:rsidRPr="007669DF" w:rsidRDefault="007669DF" w:rsidP="007669DF">
            <w:pPr>
              <w:pStyle w:val="Default"/>
              <w:rPr>
                <w:sz w:val="22"/>
                <w:szCs w:val="22"/>
              </w:rPr>
            </w:pPr>
            <w:r w:rsidRPr="007669DF">
              <w:rPr>
                <w:sz w:val="22"/>
                <w:szCs w:val="22"/>
              </w:rPr>
              <w:t>Masa de cel puţin 13 tone, dar mai mică de 14</w:t>
            </w:r>
            <w:r>
              <w:rPr>
                <w:sz w:val="22"/>
                <w:szCs w:val="22"/>
              </w:rPr>
              <w:t xml:space="preserve"> tone</w:t>
            </w:r>
          </w:p>
        </w:tc>
        <w:tc>
          <w:tcPr>
            <w:tcW w:w="1138" w:type="dxa"/>
          </w:tcPr>
          <w:p w:rsidR="00AB426A" w:rsidRDefault="007669DF" w:rsidP="00C44869">
            <w:pPr>
              <w:pStyle w:val="Default"/>
              <w:rPr>
                <w:sz w:val="22"/>
                <w:szCs w:val="22"/>
              </w:rPr>
            </w:pPr>
            <w:r>
              <w:rPr>
                <w:sz w:val="22"/>
                <w:szCs w:val="22"/>
              </w:rPr>
              <w:t>133</w:t>
            </w:r>
          </w:p>
        </w:tc>
        <w:tc>
          <w:tcPr>
            <w:tcW w:w="1104" w:type="dxa"/>
          </w:tcPr>
          <w:p w:rsidR="00AB426A" w:rsidRDefault="007669DF" w:rsidP="00C44869">
            <w:pPr>
              <w:pStyle w:val="Default"/>
              <w:rPr>
                <w:sz w:val="22"/>
                <w:szCs w:val="22"/>
              </w:rPr>
            </w:pPr>
            <w:r>
              <w:rPr>
                <w:sz w:val="22"/>
                <w:szCs w:val="22"/>
              </w:rPr>
              <w:t>367</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3</w:t>
            </w:r>
          </w:p>
        </w:tc>
        <w:tc>
          <w:tcPr>
            <w:tcW w:w="5950" w:type="dxa"/>
          </w:tcPr>
          <w:p w:rsidR="00AB426A" w:rsidRPr="007669DF" w:rsidRDefault="007669DF" w:rsidP="007669DF">
            <w:pPr>
              <w:pStyle w:val="Default"/>
              <w:rPr>
                <w:sz w:val="22"/>
                <w:szCs w:val="22"/>
              </w:rPr>
            </w:pPr>
            <w:r w:rsidRPr="007669DF">
              <w:rPr>
                <w:sz w:val="22"/>
                <w:szCs w:val="22"/>
              </w:rPr>
              <w:t>Masa de cel puţin 14 tone, dar mai mică de 15 tone</w:t>
            </w:r>
          </w:p>
        </w:tc>
        <w:tc>
          <w:tcPr>
            <w:tcW w:w="1138" w:type="dxa"/>
          </w:tcPr>
          <w:p w:rsidR="00AB426A" w:rsidRDefault="007669DF" w:rsidP="00C44869">
            <w:pPr>
              <w:pStyle w:val="Default"/>
              <w:rPr>
                <w:sz w:val="22"/>
                <w:szCs w:val="22"/>
              </w:rPr>
            </w:pPr>
            <w:r>
              <w:rPr>
                <w:sz w:val="22"/>
                <w:szCs w:val="22"/>
              </w:rPr>
              <w:t>367</w:t>
            </w:r>
          </w:p>
        </w:tc>
        <w:tc>
          <w:tcPr>
            <w:tcW w:w="1104" w:type="dxa"/>
          </w:tcPr>
          <w:p w:rsidR="00AB426A" w:rsidRDefault="007669DF" w:rsidP="00C44869">
            <w:pPr>
              <w:pStyle w:val="Default"/>
              <w:rPr>
                <w:sz w:val="22"/>
                <w:szCs w:val="22"/>
              </w:rPr>
            </w:pPr>
            <w:r>
              <w:rPr>
                <w:sz w:val="22"/>
                <w:szCs w:val="22"/>
              </w:rPr>
              <w:t>517</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4</w:t>
            </w:r>
          </w:p>
        </w:tc>
        <w:tc>
          <w:tcPr>
            <w:tcW w:w="5950" w:type="dxa"/>
          </w:tcPr>
          <w:p w:rsidR="00AB426A" w:rsidRPr="007669DF" w:rsidRDefault="007669DF" w:rsidP="007669DF">
            <w:pPr>
              <w:pStyle w:val="Default"/>
              <w:rPr>
                <w:sz w:val="22"/>
                <w:szCs w:val="22"/>
              </w:rPr>
            </w:pPr>
            <w:r w:rsidRPr="007669DF">
              <w:rPr>
                <w:sz w:val="22"/>
                <w:szCs w:val="22"/>
              </w:rPr>
              <w:t>Masa de cel puţin 15 tone, dar mai mică de 18 tone</w:t>
            </w:r>
          </w:p>
        </w:tc>
        <w:tc>
          <w:tcPr>
            <w:tcW w:w="1138" w:type="dxa"/>
          </w:tcPr>
          <w:p w:rsidR="00AB426A" w:rsidRDefault="007669DF" w:rsidP="00C44869">
            <w:pPr>
              <w:pStyle w:val="Default"/>
              <w:rPr>
                <w:sz w:val="22"/>
                <w:szCs w:val="22"/>
              </w:rPr>
            </w:pPr>
            <w:r>
              <w:rPr>
                <w:sz w:val="22"/>
                <w:szCs w:val="22"/>
              </w:rPr>
              <w:t>517</w:t>
            </w:r>
          </w:p>
        </w:tc>
        <w:tc>
          <w:tcPr>
            <w:tcW w:w="1104" w:type="dxa"/>
          </w:tcPr>
          <w:p w:rsidR="00AB426A" w:rsidRDefault="007669DF" w:rsidP="00C44869">
            <w:pPr>
              <w:pStyle w:val="Default"/>
              <w:rPr>
                <w:sz w:val="22"/>
                <w:szCs w:val="22"/>
              </w:rPr>
            </w:pPr>
            <w:r>
              <w:rPr>
                <w:sz w:val="22"/>
                <w:szCs w:val="22"/>
              </w:rPr>
              <w:t>1169</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5</w:t>
            </w:r>
          </w:p>
        </w:tc>
        <w:tc>
          <w:tcPr>
            <w:tcW w:w="5950" w:type="dxa"/>
          </w:tcPr>
          <w:p w:rsidR="00AB426A" w:rsidRPr="007669DF" w:rsidRDefault="007669DF" w:rsidP="007669DF">
            <w:pPr>
              <w:pStyle w:val="Default"/>
              <w:rPr>
                <w:sz w:val="22"/>
                <w:szCs w:val="22"/>
              </w:rPr>
            </w:pPr>
            <w:r w:rsidRPr="007669DF">
              <w:rPr>
                <w:sz w:val="22"/>
                <w:szCs w:val="22"/>
              </w:rPr>
              <w:t xml:space="preserve">Masa de cel puţin 18 tone </w:t>
            </w:r>
          </w:p>
        </w:tc>
        <w:tc>
          <w:tcPr>
            <w:tcW w:w="1138" w:type="dxa"/>
          </w:tcPr>
          <w:p w:rsidR="00AB426A" w:rsidRDefault="007669DF" w:rsidP="00C44869">
            <w:pPr>
              <w:pStyle w:val="Default"/>
              <w:rPr>
                <w:sz w:val="22"/>
                <w:szCs w:val="22"/>
              </w:rPr>
            </w:pPr>
            <w:r>
              <w:rPr>
                <w:sz w:val="22"/>
                <w:szCs w:val="22"/>
              </w:rPr>
              <w:t>517</w:t>
            </w:r>
          </w:p>
        </w:tc>
        <w:tc>
          <w:tcPr>
            <w:tcW w:w="1104" w:type="dxa"/>
          </w:tcPr>
          <w:p w:rsidR="00AB426A" w:rsidRDefault="007669DF" w:rsidP="00C44869">
            <w:pPr>
              <w:pStyle w:val="Default"/>
              <w:rPr>
                <w:sz w:val="22"/>
                <w:szCs w:val="22"/>
              </w:rPr>
            </w:pPr>
            <w:r>
              <w:rPr>
                <w:sz w:val="22"/>
                <w:szCs w:val="22"/>
              </w:rPr>
              <w:t>1169</w:t>
            </w:r>
          </w:p>
        </w:tc>
      </w:tr>
      <w:tr w:rsidR="007669DF" w:rsidTr="00CF7E1F">
        <w:tc>
          <w:tcPr>
            <w:tcW w:w="675" w:type="dxa"/>
          </w:tcPr>
          <w:p w:rsidR="007669DF" w:rsidRPr="007669DF" w:rsidRDefault="007669DF" w:rsidP="00C44869">
            <w:pPr>
              <w:pStyle w:val="Default"/>
              <w:rPr>
                <w:b/>
                <w:sz w:val="22"/>
                <w:szCs w:val="22"/>
              </w:rPr>
            </w:pPr>
            <w:r w:rsidRPr="007669DF">
              <w:rPr>
                <w:b/>
                <w:sz w:val="22"/>
                <w:szCs w:val="22"/>
              </w:rPr>
              <w:t>II</w:t>
            </w:r>
          </w:p>
        </w:tc>
        <w:tc>
          <w:tcPr>
            <w:tcW w:w="8901" w:type="dxa"/>
            <w:gridSpan w:val="4"/>
          </w:tcPr>
          <w:p w:rsidR="007669DF" w:rsidRPr="007669DF" w:rsidRDefault="007669DF" w:rsidP="00C44869">
            <w:pPr>
              <w:pStyle w:val="Default"/>
              <w:rPr>
                <w:b/>
                <w:sz w:val="22"/>
                <w:szCs w:val="22"/>
              </w:rPr>
            </w:pPr>
            <w:r w:rsidRPr="007669DF">
              <w:rPr>
                <w:b/>
                <w:sz w:val="22"/>
                <w:szCs w:val="22"/>
              </w:rPr>
              <w:t>3 axe</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1</w:t>
            </w:r>
          </w:p>
        </w:tc>
        <w:tc>
          <w:tcPr>
            <w:tcW w:w="5950" w:type="dxa"/>
          </w:tcPr>
          <w:p w:rsidR="00AB426A" w:rsidRPr="007669DF" w:rsidRDefault="007669DF" w:rsidP="007669DF">
            <w:pPr>
              <w:pStyle w:val="Default"/>
              <w:rPr>
                <w:sz w:val="22"/>
                <w:szCs w:val="22"/>
              </w:rPr>
            </w:pPr>
            <w:r w:rsidRPr="007669DF">
              <w:rPr>
                <w:sz w:val="22"/>
                <w:szCs w:val="22"/>
              </w:rPr>
              <w:t xml:space="preserve">Masa de cel puţin 15 tone, dar mai mică de 17 tone </w:t>
            </w:r>
          </w:p>
        </w:tc>
        <w:tc>
          <w:tcPr>
            <w:tcW w:w="1138" w:type="dxa"/>
          </w:tcPr>
          <w:p w:rsidR="00AB426A" w:rsidRDefault="007669DF" w:rsidP="00C44869">
            <w:pPr>
              <w:pStyle w:val="Default"/>
              <w:rPr>
                <w:sz w:val="22"/>
                <w:szCs w:val="22"/>
              </w:rPr>
            </w:pPr>
            <w:r>
              <w:rPr>
                <w:sz w:val="22"/>
                <w:szCs w:val="22"/>
              </w:rPr>
              <w:t>133</w:t>
            </w:r>
          </w:p>
        </w:tc>
        <w:tc>
          <w:tcPr>
            <w:tcW w:w="1104" w:type="dxa"/>
          </w:tcPr>
          <w:p w:rsidR="00AB426A" w:rsidRDefault="007669DF" w:rsidP="00C44869">
            <w:pPr>
              <w:pStyle w:val="Default"/>
              <w:rPr>
                <w:sz w:val="22"/>
                <w:szCs w:val="22"/>
              </w:rPr>
            </w:pPr>
            <w:r>
              <w:rPr>
                <w:sz w:val="22"/>
                <w:szCs w:val="22"/>
              </w:rPr>
              <w:t>231</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2</w:t>
            </w:r>
          </w:p>
        </w:tc>
        <w:tc>
          <w:tcPr>
            <w:tcW w:w="5950" w:type="dxa"/>
          </w:tcPr>
          <w:p w:rsidR="00AB426A" w:rsidRPr="007669DF" w:rsidRDefault="007669DF" w:rsidP="007669DF">
            <w:pPr>
              <w:pStyle w:val="Default"/>
              <w:rPr>
                <w:sz w:val="22"/>
                <w:szCs w:val="22"/>
              </w:rPr>
            </w:pPr>
            <w:r w:rsidRPr="007669DF">
              <w:rPr>
                <w:sz w:val="22"/>
                <w:szCs w:val="22"/>
              </w:rPr>
              <w:t>Masa de cel puţin 17 tone, dar mai mică de 19 tone</w:t>
            </w:r>
          </w:p>
        </w:tc>
        <w:tc>
          <w:tcPr>
            <w:tcW w:w="1138" w:type="dxa"/>
          </w:tcPr>
          <w:p w:rsidR="00AB426A" w:rsidRDefault="007669DF" w:rsidP="00C44869">
            <w:pPr>
              <w:pStyle w:val="Default"/>
              <w:rPr>
                <w:sz w:val="22"/>
                <w:szCs w:val="22"/>
              </w:rPr>
            </w:pPr>
            <w:r>
              <w:rPr>
                <w:sz w:val="22"/>
                <w:szCs w:val="22"/>
              </w:rPr>
              <w:t>231</w:t>
            </w:r>
          </w:p>
        </w:tc>
        <w:tc>
          <w:tcPr>
            <w:tcW w:w="1104" w:type="dxa"/>
          </w:tcPr>
          <w:p w:rsidR="00AB426A" w:rsidRDefault="007669DF" w:rsidP="00C44869">
            <w:pPr>
              <w:pStyle w:val="Default"/>
              <w:rPr>
                <w:sz w:val="22"/>
                <w:szCs w:val="22"/>
              </w:rPr>
            </w:pPr>
            <w:r>
              <w:rPr>
                <w:sz w:val="22"/>
                <w:szCs w:val="22"/>
              </w:rPr>
              <w:t>474</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3</w:t>
            </w:r>
          </w:p>
        </w:tc>
        <w:tc>
          <w:tcPr>
            <w:tcW w:w="5950" w:type="dxa"/>
          </w:tcPr>
          <w:p w:rsidR="00AB426A" w:rsidRPr="007669DF" w:rsidRDefault="007669DF" w:rsidP="007669DF">
            <w:pPr>
              <w:pStyle w:val="Default"/>
              <w:rPr>
                <w:sz w:val="22"/>
                <w:szCs w:val="22"/>
              </w:rPr>
            </w:pPr>
            <w:r w:rsidRPr="007669DF">
              <w:rPr>
                <w:sz w:val="22"/>
                <w:szCs w:val="22"/>
              </w:rPr>
              <w:t>Masa de cel puţin 19 tone, dar mai mică de 21 tone</w:t>
            </w:r>
          </w:p>
        </w:tc>
        <w:tc>
          <w:tcPr>
            <w:tcW w:w="1138" w:type="dxa"/>
          </w:tcPr>
          <w:p w:rsidR="00AB426A" w:rsidRDefault="007669DF" w:rsidP="00C44869">
            <w:pPr>
              <w:pStyle w:val="Default"/>
              <w:rPr>
                <w:sz w:val="22"/>
                <w:szCs w:val="22"/>
              </w:rPr>
            </w:pPr>
            <w:r>
              <w:rPr>
                <w:sz w:val="22"/>
                <w:szCs w:val="22"/>
              </w:rPr>
              <w:t>474</w:t>
            </w:r>
          </w:p>
        </w:tc>
        <w:tc>
          <w:tcPr>
            <w:tcW w:w="1104" w:type="dxa"/>
          </w:tcPr>
          <w:p w:rsidR="00AB426A" w:rsidRDefault="007669DF" w:rsidP="00C44869">
            <w:pPr>
              <w:pStyle w:val="Default"/>
              <w:rPr>
                <w:sz w:val="22"/>
                <w:szCs w:val="22"/>
              </w:rPr>
            </w:pPr>
            <w:r>
              <w:rPr>
                <w:sz w:val="22"/>
                <w:szCs w:val="22"/>
              </w:rPr>
              <w:t>615</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4</w:t>
            </w:r>
          </w:p>
        </w:tc>
        <w:tc>
          <w:tcPr>
            <w:tcW w:w="5950" w:type="dxa"/>
          </w:tcPr>
          <w:p w:rsidR="00AB426A" w:rsidRPr="007669DF" w:rsidRDefault="007669DF" w:rsidP="007669DF">
            <w:pPr>
              <w:pStyle w:val="Default"/>
              <w:rPr>
                <w:sz w:val="22"/>
                <w:szCs w:val="22"/>
              </w:rPr>
            </w:pPr>
            <w:r w:rsidRPr="007669DF">
              <w:rPr>
                <w:sz w:val="22"/>
                <w:szCs w:val="22"/>
              </w:rPr>
              <w:t>Masa de cel puţin 21 tone, dar mai mică de 23 tone</w:t>
            </w:r>
          </w:p>
        </w:tc>
        <w:tc>
          <w:tcPr>
            <w:tcW w:w="1138" w:type="dxa"/>
          </w:tcPr>
          <w:p w:rsidR="00AB426A" w:rsidRDefault="007669DF" w:rsidP="00C44869">
            <w:pPr>
              <w:pStyle w:val="Default"/>
              <w:rPr>
                <w:sz w:val="22"/>
                <w:szCs w:val="22"/>
              </w:rPr>
            </w:pPr>
            <w:r>
              <w:rPr>
                <w:sz w:val="22"/>
                <w:szCs w:val="22"/>
              </w:rPr>
              <w:t>615</w:t>
            </w:r>
          </w:p>
        </w:tc>
        <w:tc>
          <w:tcPr>
            <w:tcW w:w="1104" w:type="dxa"/>
          </w:tcPr>
          <w:p w:rsidR="00AB426A" w:rsidRDefault="007669DF" w:rsidP="00C44869">
            <w:pPr>
              <w:pStyle w:val="Default"/>
              <w:rPr>
                <w:sz w:val="22"/>
                <w:szCs w:val="22"/>
              </w:rPr>
            </w:pPr>
            <w:r>
              <w:rPr>
                <w:sz w:val="22"/>
                <w:szCs w:val="22"/>
              </w:rPr>
              <w:t>947</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5</w:t>
            </w:r>
          </w:p>
        </w:tc>
        <w:tc>
          <w:tcPr>
            <w:tcW w:w="5950" w:type="dxa"/>
          </w:tcPr>
          <w:p w:rsidR="00AB426A" w:rsidRPr="007669DF" w:rsidRDefault="007669DF" w:rsidP="007669DF">
            <w:pPr>
              <w:pStyle w:val="Default"/>
              <w:rPr>
                <w:sz w:val="22"/>
                <w:szCs w:val="22"/>
              </w:rPr>
            </w:pPr>
            <w:r w:rsidRPr="007669DF">
              <w:rPr>
                <w:sz w:val="22"/>
                <w:szCs w:val="22"/>
              </w:rPr>
              <w:t>Masa de cel puţin 23 tone, dar mai mică de 25 tone</w:t>
            </w:r>
          </w:p>
        </w:tc>
        <w:tc>
          <w:tcPr>
            <w:tcW w:w="1138" w:type="dxa"/>
          </w:tcPr>
          <w:p w:rsidR="00AB426A" w:rsidRDefault="007669DF" w:rsidP="00C44869">
            <w:pPr>
              <w:pStyle w:val="Default"/>
              <w:rPr>
                <w:sz w:val="22"/>
                <w:szCs w:val="22"/>
              </w:rPr>
            </w:pPr>
            <w:r>
              <w:rPr>
                <w:sz w:val="22"/>
                <w:szCs w:val="22"/>
              </w:rPr>
              <w:t>947</w:t>
            </w:r>
          </w:p>
        </w:tc>
        <w:tc>
          <w:tcPr>
            <w:tcW w:w="1104" w:type="dxa"/>
          </w:tcPr>
          <w:p w:rsidR="00AB426A" w:rsidRDefault="007669DF" w:rsidP="00C44869">
            <w:pPr>
              <w:pStyle w:val="Default"/>
              <w:rPr>
                <w:sz w:val="22"/>
                <w:szCs w:val="22"/>
              </w:rPr>
            </w:pPr>
            <w:r>
              <w:rPr>
                <w:sz w:val="22"/>
                <w:szCs w:val="22"/>
              </w:rPr>
              <w:t>1472</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6</w:t>
            </w:r>
          </w:p>
        </w:tc>
        <w:tc>
          <w:tcPr>
            <w:tcW w:w="5950" w:type="dxa"/>
          </w:tcPr>
          <w:p w:rsidR="00AB426A" w:rsidRPr="007669DF" w:rsidRDefault="007669DF" w:rsidP="007669DF">
            <w:pPr>
              <w:pStyle w:val="Default"/>
              <w:rPr>
                <w:sz w:val="22"/>
                <w:szCs w:val="22"/>
              </w:rPr>
            </w:pPr>
            <w:r w:rsidRPr="007669DF">
              <w:rPr>
                <w:sz w:val="22"/>
                <w:szCs w:val="22"/>
              </w:rPr>
              <w:t>Masa de cel puţin 25 tone, dar mai mică de 26 tone</w:t>
            </w:r>
          </w:p>
        </w:tc>
        <w:tc>
          <w:tcPr>
            <w:tcW w:w="1138" w:type="dxa"/>
          </w:tcPr>
          <w:p w:rsidR="00AB426A" w:rsidRDefault="007669DF" w:rsidP="00C44869">
            <w:pPr>
              <w:pStyle w:val="Default"/>
              <w:rPr>
                <w:sz w:val="22"/>
                <w:szCs w:val="22"/>
              </w:rPr>
            </w:pPr>
            <w:r>
              <w:rPr>
                <w:sz w:val="22"/>
                <w:szCs w:val="22"/>
              </w:rPr>
              <w:t>947</w:t>
            </w:r>
          </w:p>
        </w:tc>
        <w:tc>
          <w:tcPr>
            <w:tcW w:w="1104" w:type="dxa"/>
          </w:tcPr>
          <w:p w:rsidR="00AB426A" w:rsidRDefault="007669DF" w:rsidP="00C44869">
            <w:pPr>
              <w:pStyle w:val="Default"/>
              <w:rPr>
                <w:sz w:val="22"/>
                <w:szCs w:val="22"/>
              </w:rPr>
            </w:pPr>
            <w:r>
              <w:rPr>
                <w:sz w:val="22"/>
                <w:szCs w:val="22"/>
              </w:rPr>
              <w:t>1472</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7</w:t>
            </w:r>
          </w:p>
        </w:tc>
        <w:tc>
          <w:tcPr>
            <w:tcW w:w="5950" w:type="dxa"/>
          </w:tcPr>
          <w:p w:rsidR="00AB426A" w:rsidRPr="007669DF" w:rsidRDefault="007669DF" w:rsidP="007669DF">
            <w:pPr>
              <w:pStyle w:val="Default"/>
              <w:rPr>
                <w:sz w:val="22"/>
                <w:szCs w:val="22"/>
              </w:rPr>
            </w:pPr>
            <w:r w:rsidRPr="007669DF">
              <w:rPr>
                <w:sz w:val="22"/>
                <w:szCs w:val="22"/>
              </w:rPr>
              <w:t xml:space="preserve">Masa de cel puţin 26 tone </w:t>
            </w:r>
          </w:p>
        </w:tc>
        <w:tc>
          <w:tcPr>
            <w:tcW w:w="1138" w:type="dxa"/>
          </w:tcPr>
          <w:p w:rsidR="00AB426A" w:rsidRDefault="007669DF" w:rsidP="00C44869">
            <w:pPr>
              <w:pStyle w:val="Default"/>
              <w:rPr>
                <w:sz w:val="22"/>
                <w:szCs w:val="22"/>
              </w:rPr>
            </w:pPr>
            <w:r>
              <w:rPr>
                <w:sz w:val="22"/>
                <w:szCs w:val="22"/>
              </w:rPr>
              <w:t>947</w:t>
            </w:r>
          </w:p>
        </w:tc>
        <w:tc>
          <w:tcPr>
            <w:tcW w:w="1104" w:type="dxa"/>
          </w:tcPr>
          <w:p w:rsidR="00AB426A" w:rsidRDefault="007669DF" w:rsidP="00C44869">
            <w:pPr>
              <w:pStyle w:val="Default"/>
              <w:rPr>
                <w:sz w:val="22"/>
                <w:szCs w:val="22"/>
              </w:rPr>
            </w:pPr>
            <w:r>
              <w:rPr>
                <w:sz w:val="22"/>
                <w:szCs w:val="22"/>
              </w:rPr>
              <w:t>1472</w:t>
            </w:r>
          </w:p>
        </w:tc>
      </w:tr>
      <w:tr w:rsidR="007669DF" w:rsidTr="00CF7E1F">
        <w:tc>
          <w:tcPr>
            <w:tcW w:w="675" w:type="dxa"/>
          </w:tcPr>
          <w:p w:rsidR="007669DF" w:rsidRPr="007669DF" w:rsidRDefault="007669DF" w:rsidP="00C44869">
            <w:pPr>
              <w:pStyle w:val="Default"/>
              <w:rPr>
                <w:b/>
                <w:sz w:val="22"/>
                <w:szCs w:val="22"/>
              </w:rPr>
            </w:pPr>
            <w:r w:rsidRPr="007669DF">
              <w:rPr>
                <w:b/>
                <w:sz w:val="22"/>
                <w:szCs w:val="22"/>
              </w:rPr>
              <w:t>III</w:t>
            </w:r>
          </w:p>
        </w:tc>
        <w:tc>
          <w:tcPr>
            <w:tcW w:w="8901" w:type="dxa"/>
            <w:gridSpan w:val="4"/>
          </w:tcPr>
          <w:p w:rsidR="007669DF" w:rsidRPr="007669DF" w:rsidRDefault="007669DF" w:rsidP="00C44869">
            <w:pPr>
              <w:pStyle w:val="Default"/>
              <w:rPr>
                <w:b/>
                <w:sz w:val="22"/>
                <w:szCs w:val="22"/>
              </w:rPr>
            </w:pPr>
            <w:r w:rsidRPr="007669DF">
              <w:rPr>
                <w:b/>
                <w:sz w:val="22"/>
                <w:szCs w:val="22"/>
              </w:rPr>
              <w:t>4 axe</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1</w:t>
            </w:r>
          </w:p>
        </w:tc>
        <w:tc>
          <w:tcPr>
            <w:tcW w:w="5950" w:type="dxa"/>
          </w:tcPr>
          <w:p w:rsidR="00AB426A" w:rsidRPr="007669DF" w:rsidRDefault="007669DF" w:rsidP="007669DF">
            <w:pPr>
              <w:pStyle w:val="Default"/>
              <w:rPr>
                <w:sz w:val="22"/>
                <w:szCs w:val="22"/>
              </w:rPr>
            </w:pPr>
            <w:r w:rsidRPr="007669DF">
              <w:rPr>
                <w:sz w:val="22"/>
                <w:szCs w:val="22"/>
              </w:rPr>
              <w:t xml:space="preserve">Masa de cel puţin 23 tone, dar mai mică de 25 tone </w:t>
            </w:r>
          </w:p>
        </w:tc>
        <w:tc>
          <w:tcPr>
            <w:tcW w:w="1138" w:type="dxa"/>
          </w:tcPr>
          <w:p w:rsidR="00AB426A" w:rsidRDefault="007669DF" w:rsidP="00C44869">
            <w:pPr>
              <w:pStyle w:val="Default"/>
              <w:rPr>
                <w:sz w:val="22"/>
                <w:szCs w:val="22"/>
              </w:rPr>
            </w:pPr>
            <w:r>
              <w:rPr>
                <w:sz w:val="22"/>
                <w:szCs w:val="22"/>
              </w:rPr>
              <w:t>615</w:t>
            </w:r>
          </w:p>
        </w:tc>
        <w:tc>
          <w:tcPr>
            <w:tcW w:w="1104" w:type="dxa"/>
          </w:tcPr>
          <w:p w:rsidR="00AB426A" w:rsidRDefault="007669DF" w:rsidP="00C44869">
            <w:pPr>
              <w:pStyle w:val="Default"/>
              <w:rPr>
                <w:sz w:val="22"/>
                <w:szCs w:val="22"/>
              </w:rPr>
            </w:pPr>
            <w:r>
              <w:rPr>
                <w:sz w:val="22"/>
                <w:szCs w:val="22"/>
              </w:rPr>
              <w:t>623</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2</w:t>
            </w:r>
          </w:p>
        </w:tc>
        <w:tc>
          <w:tcPr>
            <w:tcW w:w="5950" w:type="dxa"/>
          </w:tcPr>
          <w:p w:rsidR="00AB426A" w:rsidRPr="007669DF" w:rsidRDefault="007669DF" w:rsidP="007669DF">
            <w:pPr>
              <w:pStyle w:val="Default"/>
              <w:rPr>
                <w:sz w:val="22"/>
                <w:szCs w:val="22"/>
              </w:rPr>
            </w:pPr>
            <w:r w:rsidRPr="007669DF">
              <w:rPr>
                <w:sz w:val="22"/>
                <w:szCs w:val="22"/>
              </w:rPr>
              <w:t xml:space="preserve">Masa de cel puţin 25 tone, dar mai mică de 27 tone </w:t>
            </w:r>
          </w:p>
        </w:tc>
        <w:tc>
          <w:tcPr>
            <w:tcW w:w="1138" w:type="dxa"/>
          </w:tcPr>
          <w:p w:rsidR="00AB426A" w:rsidRDefault="007669DF" w:rsidP="00C44869">
            <w:pPr>
              <w:pStyle w:val="Default"/>
              <w:rPr>
                <w:sz w:val="22"/>
                <w:szCs w:val="22"/>
              </w:rPr>
            </w:pPr>
            <w:r>
              <w:rPr>
                <w:sz w:val="22"/>
                <w:szCs w:val="22"/>
              </w:rPr>
              <w:t>623</w:t>
            </w:r>
          </w:p>
        </w:tc>
        <w:tc>
          <w:tcPr>
            <w:tcW w:w="1104" w:type="dxa"/>
          </w:tcPr>
          <w:p w:rsidR="00AB426A" w:rsidRDefault="007669DF" w:rsidP="00C44869">
            <w:pPr>
              <w:pStyle w:val="Default"/>
              <w:rPr>
                <w:sz w:val="22"/>
                <w:szCs w:val="22"/>
              </w:rPr>
            </w:pPr>
            <w:r>
              <w:rPr>
                <w:sz w:val="22"/>
                <w:szCs w:val="22"/>
              </w:rPr>
              <w:t>973</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3</w:t>
            </w:r>
          </w:p>
        </w:tc>
        <w:tc>
          <w:tcPr>
            <w:tcW w:w="5950" w:type="dxa"/>
          </w:tcPr>
          <w:p w:rsidR="00AB426A" w:rsidRPr="007669DF" w:rsidRDefault="007669DF" w:rsidP="007669DF">
            <w:pPr>
              <w:pStyle w:val="Default"/>
              <w:rPr>
                <w:sz w:val="22"/>
                <w:szCs w:val="22"/>
              </w:rPr>
            </w:pPr>
            <w:r w:rsidRPr="007669DF">
              <w:rPr>
                <w:sz w:val="22"/>
                <w:szCs w:val="22"/>
              </w:rPr>
              <w:t xml:space="preserve">Masa de cel puţin 27 tone, dar mai mică de 29 tone </w:t>
            </w:r>
          </w:p>
        </w:tc>
        <w:tc>
          <w:tcPr>
            <w:tcW w:w="1138" w:type="dxa"/>
          </w:tcPr>
          <w:p w:rsidR="00AB426A" w:rsidRDefault="007669DF" w:rsidP="00C44869">
            <w:pPr>
              <w:pStyle w:val="Default"/>
              <w:rPr>
                <w:sz w:val="22"/>
                <w:szCs w:val="22"/>
              </w:rPr>
            </w:pPr>
            <w:r>
              <w:rPr>
                <w:sz w:val="22"/>
                <w:szCs w:val="22"/>
              </w:rPr>
              <w:t>973</w:t>
            </w:r>
          </w:p>
        </w:tc>
        <w:tc>
          <w:tcPr>
            <w:tcW w:w="1104" w:type="dxa"/>
          </w:tcPr>
          <w:p w:rsidR="00AB426A" w:rsidRDefault="007669DF" w:rsidP="00C44869">
            <w:pPr>
              <w:pStyle w:val="Default"/>
              <w:rPr>
                <w:sz w:val="22"/>
                <w:szCs w:val="22"/>
              </w:rPr>
            </w:pPr>
            <w:r>
              <w:rPr>
                <w:sz w:val="22"/>
                <w:szCs w:val="22"/>
              </w:rPr>
              <w:t>1545</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4</w:t>
            </w:r>
          </w:p>
        </w:tc>
        <w:tc>
          <w:tcPr>
            <w:tcW w:w="5950" w:type="dxa"/>
          </w:tcPr>
          <w:p w:rsidR="00AB426A" w:rsidRPr="007669DF" w:rsidRDefault="007669DF" w:rsidP="007669DF">
            <w:pPr>
              <w:pStyle w:val="Default"/>
              <w:rPr>
                <w:sz w:val="22"/>
                <w:szCs w:val="22"/>
              </w:rPr>
            </w:pPr>
            <w:r w:rsidRPr="007669DF">
              <w:rPr>
                <w:sz w:val="22"/>
                <w:szCs w:val="22"/>
              </w:rPr>
              <w:t xml:space="preserve">Masa de cel puţin 29 tone, dar mai mică de 31 tone </w:t>
            </w:r>
          </w:p>
        </w:tc>
        <w:tc>
          <w:tcPr>
            <w:tcW w:w="1138" w:type="dxa"/>
          </w:tcPr>
          <w:p w:rsidR="00AB426A" w:rsidRDefault="007669DF" w:rsidP="00C44869">
            <w:pPr>
              <w:pStyle w:val="Default"/>
              <w:rPr>
                <w:sz w:val="22"/>
                <w:szCs w:val="22"/>
              </w:rPr>
            </w:pPr>
            <w:r>
              <w:rPr>
                <w:sz w:val="22"/>
                <w:szCs w:val="22"/>
              </w:rPr>
              <w:t>1545</w:t>
            </w:r>
          </w:p>
        </w:tc>
        <w:tc>
          <w:tcPr>
            <w:tcW w:w="1104" w:type="dxa"/>
          </w:tcPr>
          <w:p w:rsidR="00AB426A" w:rsidRDefault="007669DF" w:rsidP="00C44869">
            <w:pPr>
              <w:pStyle w:val="Default"/>
              <w:rPr>
                <w:sz w:val="22"/>
                <w:szCs w:val="22"/>
              </w:rPr>
            </w:pPr>
            <w:r>
              <w:rPr>
                <w:sz w:val="22"/>
                <w:szCs w:val="22"/>
              </w:rPr>
              <w:t>2291</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5</w:t>
            </w:r>
          </w:p>
        </w:tc>
        <w:tc>
          <w:tcPr>
            <w:tcW w:w="5950" w:type="dxa"/>
          </w:tcPr>
          <w:p w:rsidR="00AB426A" w:rsidRPr="007669DF" w:rsidRDefault="007669DF" w:rsidP="007669DF">
            <w:pPr>
              <w:pStyle w:val="Default"/>
              <w:rPr>
                <w:sz w:val="22"/>
                <w:szCs w:val="22"/>
              </w:rPr>
            </w:pPr>
            <w:r w:rsidRPr="007669DF">
              <w:rPr>
                <w:sz w:val="22"/>
                <w:szCs w:val="22"/>
              </w:rPr>
              <w:t>Masa de cel puţin 31 tone, dar mai mică de 32 tone</w:t>
            </w:r>
          </w:p>
        </w:tc>
        <w:tc>
          <w:tcPr>
            <w:tcW w:w="1138" w:type="dxa"/>
          </w:tcPr>
          <w:p w:rsidR="00AB426A" w:rsidRDefault="00CF7E1F" w:rsidP="00C44869">
            <w:pPr>
              <w:pStyle w:val="Default"/>
              <w:rPr>
                <w:sz w:val="22"/>
                <w:szCs w:val="22"/>
              </w:rPr>
            </w:pPr>
            <w:r>
              <w:rPr>
                <w:sz w:val="22"/>
                <w:szCs w:val="22"/>
              </w:rPr>
              <w:t>1545</w:t>
            </w:r>
          </w:p>
        </w:tc>
        <w:tc>
          <w:tcPr>
            <w:tcW w:w="1104" w:type="dxa"/>
          </w:tcPr>
          <w:p w:rsidR="00AB426A" w:rsidRDefault="00CF7E1F" w:rsidP="00C44869">
            <w:pPr>
              <w:pStyle w:val="Default"/>
              <w:rPr>
                <w:sz w:val="22"/>
                <w:szCs w:val="22"/>
              </w:rPr>
            </w:pPr>
            <w:r>
              <w:rPr>
                <w:sz w:val="22"/>
                <w:szCs w:val="22"/>
              </w:rPr>
              <w:t>2291</w:t>
            </w:r>
          </w:p>
        </w:tc>
      </w:tr>
      <w:tr w:rsidR="00AB426A" w:rsidTr="00AB426A">
        <w:tc>
          <w:tcPr>
            <w:tcW w:w="675" w:type="dxa"/>
          </w:tcPr>
          <w:p w:rsidR="00AB426A" w:rsidRDefault="00AB426A" w:rsidP="00C44869">
            <w:pPr>
              <w:pStyle w:val="Default"/>
              <w:rPr>
                <w:sz w:val="22"/>
                <w:szCs w:val="22"/>
              </w:rPr>
            </w:pPr>
          </w:p>
        </w:tc>
        <w:tc>
          <w:tcPr>
            <w:tcW w:w="709" w:type="dxa"/>
          </w:tcPr>
          <w:p w:rsidR="00AB426A" w:rsidRDefault="007669DF" w:rsidP="00C44869">
            <w:pPr>
              <w:pStyle w:val="Default"/>
              <w:rPr>
                <w:sz w:val="22"/>
                <w:szCs w:val="22"/>
              </w:rPr>
            </w:pPr>
            <w:r>
              <w:rPr>
                <w:sz w:val="22"/>
                <w:szCs w:val="22"/>
              </w:rPr>
              <w:t>6</w:t>
            </w:r>
          </w:p>
        </w:tc>
        <w:tc>
          <w:tcPr>
            <w:tcW w:w="5950" w:type="dxa"/>
          </w:tcPr>
          <w:p w:rsidR="00AB426A" w:rsidRPr="007669DF" w:rsidRDefault="007669DF" w:rsidP="007669DF">
            <w:pPr>
              <w:pStyle w:val="Default"/>
              <w:rPr>
                <w:sz w:val="22"/>
                <w:szCs w:val="22"/>
              </w:rPr>
            </w:pPr>
            <w:r w:rsidRPr="007669DF">
              <w:rPr>
                <w:sz w:val="22"/>
                <w:szCs w:val="22"/>
              </w:rPr>
              <w:t>Masa de cel puţin 32 tone</w:t>
            </w:r>
          </w:p>
        </w:tc>
        <w:tc>
          <w:tcPr>
            <w:tcW w:w="1138" w:type="dxa"/>
          </w:tcPr>
          <w:p w:rsidR="00AB426A" w:rsidRDefault="00CF7E1F" w:rsidP="00C44869">
            <w:pPr>
              <w:pStyle w:val="Default"/>
              <w:rPr>
                <w:sz w:val="22"/>
                <w:szCs w:val="22"/>
              </w:rPr>
            </w:pPr>
            <w:r>
              <w:rPr>
                <w:sz w:val="22"/>
                <w:szCs w:val="22"/>
              </w:rPr>
              <w:t>1545</w:t>
            </w:r>
          </w:p>
        </w:tc>
        <w:tc>
          <w:tcPr>
            <w:tcW w:w="1104" w:type="dxa"/>
          </w:tcPr>
          <w:p w:rsidR="00AB426A" w:rsidRDefault="00CF7E1F" w:rsidP="00C44869">
            <w:pPr>
              <w:pStyle w:val="Default"/>
              <w:rPr>
                <w:sz w:val="22"/>
                <w:szCs w:val="22"/>
              </w:rPr>
            </w:pPr>
            <w:r>
              <w:rPr>
                <w:sz w:val="22"/>
                <w:szCs w:val="22"/>
              </w:rPr>
              <w:t>2291</w:t>
            </w:r>
          </w:p>
        </w:tc>
      </w:tr>
    </w:tbl>
    <w:p w:rsidR="00CF7E1F" w:rsidRPr="00CF7E1F" w:rsidRDefault="00CF7E1F" w:rsidP="00CF7E1F">
      <w:pPr>
        <w:pStyle w:val="Default"/>
        <w:rPr>
          <w:sz w:val="22"/>
          <w:szCs w:val="22"/>
        </w:rPr>
      </w:pPr>
      <w:r w:rsidRPr="00CF7E1F">
        <w:rPr>
          <w:sz w:val="22"/>
          <w:szCs w:val="22"/>
        </w:rPr>
        <w:t xml:space="preserve">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 </w:t>
      </w:r>
    </w:p>
    <w:tbl>
      <w:tblPr>
        <w:tblStyle w:val="Tabelgril"/>
        <w:tblW w:w="0" w:type="auto"/>
        <w:tblLook w:val="04A0" w:firstRow="1" w:lastRow="0" w:firstColumn="1" w:lastColumn="0" w:noHBand="0" w:noVBand="1"/>
      </w:tblPr>
      <w:tblGrid>
        <w:gridCol w:w="534"/>
        <w:gridCol w:w="567"/>
        <w:gridCol w:w="5528"/>
        <w:gridCol w:w="1559"/>
        <w:gridCol w:w="1388"/>
      </w:tblGrid>
      <w:tr w:rsidR="00CF7E1F" w:rsidTr="00CF7E1F">
        <w:tc>
          <w:tcPr>
            <w:tcW w:w="6629" w:type="dxa"/>
            <w:gridSpan w:val="3"/>
            <w:vMerge w:val="restart"/>
          </w:tcPr>
          <w:p w:rsidR="00CF7E1F" w:rsidRPr="00CF7E1F" w:rsidRDefault="00CF7E1F" w:rsidP="00C44869">
            <w:pPr>
              <w:pStyle w:val="Default"/>
              <w:rPr>
                <w:sz w:val="22"/>
                <w:szCs w:val="22"/>
              </w:rPr>
            </w:pPr>
            <w:r w:rsidRPr="00CF7E1F">
              <w:rPr>
                <w:sz w:val="22"/>
                <w:szCs w:val="22"/>
              </w:rPr>
              <w:t>Numărul de axe şi greutatea brută încărcată maximă admisă</w:t>
            </w:r>
          </w:p>
        </w:tc>
        <w:tc>
          <w:tcPr>
            <w:tcW w:w="2947" w:type="dxa"/>
            <w:gridSpan w:val="2"/>
          </w:tcPr>
          <w:p w:rsidR="00CF7E1F" w:rsidRPr="00CF7E1F" w:rsidRDefault="00CF7E1F" w:rsidP="00C44869">
            <w:pPr>
              <w:pStyle w:val="Default"/>
              <w:rPr>
                <w:sz w:val="22"/>
                <w:szCs w:val="22"/>
              </w:rPr>
            </w:pPr>
            <w:r w:rsidRPr="00CF7E1F">
              <w:rPr>
                <w:sz w:val="22"/>
                <w:szCs w:val="22"/>
              </w:rPr>
              <w:t>Impozitul (în lei/an)</w:t>
            </w:r>
          </w:p>
        </w:tc>
      </w:tr>
      <w:tr w:rsidR="00CF7E1F" w:rsidTr="00CF7E1F">
        <w:tc>
          <w:tcPr>
            <w:tcW w:w="6629" w:type="dxa"/>
            <w:gridSpan w:val="3"/>
            <w:vMerge/>
          </w:tcPr>
          <w:p w:rsidR="00CF7E1F" w:rsidRDefault="00CF7E1F" w:rsidP="00C44869">
            <w:pPr>
              <w:pStyle w:val="Default"/>
              <w:rPr>
                <w:sz w:val="22"/>
                <w:szCs w:val="22"/>
              </w:rPr>
            </w:pPr>
          </w:p>
        </w:tc>
        <w:tc>
          <w:tcPr>
            <w:tcW w:w="1559" w:type="dxa"/>
          </w:tcPr>
          <w:p w:rsidR="00CF7E1F" w:rsidRPr="00CF7E1F" w:rsidRDefault="00CF7E1F" w:rsidP="00C44869">
            <w:pPr>
              <w:pStyle w:val="Default"/>
              <w:rPr>
                <w:sz w:val="14"/>
                <w:szCs w:val="14"/>
              </w:rPr>
            </w:pPr>
            <w:r w:rsidRPr="00CF7E1F">
              <w:rPr>
                <w:sz w:val="14"/>
                <w:szCs w:val="14"/>
              </w:rPr>
              <w:t>Ax(e) motor(oare) cu sistem de suspensie pneumatică sau echivalentele recunoscute</w:t>
            </w:r>
          </w:p>
        </w:tc>
        <w:tc>
          <w:tcPr>
            <w:tcW w:w="1388" w:type="dxa"/>
          </w:tcPr>
          <w:p w:rsidR="00CF7E1F" w:rsidRPr="00CF7E1F" w:rsidRDefault="00CF7E1F" w:rsidP="00C44869">
            <w:pPr>
              <w:pStyle w:val="Default"/>
              <w:rPr>
                <w:sz w:val="14"/>
                <w:szCs w:val="14"/>
              </w:rPr>
            </w:pPr>
            <w:r w:rsidRPr="00CF7E1F">
              <w:rPr>
                <w:sz w:val="14"/>
                <w:szCs w:val="14"/>
              </w:rPr>
              <w:t>Alte sisteme de suspensie pentru axele motoare</w:t>
            </w:r>
          </w:p>
        </w:tc>
      </w:tr>
      <w:tr w:rsidR="00CF7E1F" w:rsidTr="00CF7E1F">
        <w:tc>
          <w:tcPr>
            <w:tcW w:w="534" w:type="dxa"/>
          </w:tcPr>
          <w:p w:rsidR="00CF7E1F" w:rsidRDefault="00CF7E1F" w:rsidP="00C44869">
            <w:pPr>
              <w:pStyle w:val="Default"/>
              <w:rPr>
                <w:sz w:val="22"/>
                <w:szCs w:val="22"/>
              </w:rPr>
            </w:pPr>
            <w:r>
              <w:rPr>
                <w:sz w:val="22"/>
                <w:szCs w:val="22"/>
              </w:rPr>
              <w:t>I</w:t>
            </w:r>
          </w:p>
        </w:tc>
        <w:tc>
          <w:tcPr>
            <w:tcW w:w="9042" w:type="dxa"/>
            <w:gridSpan w:val="4"/>
          </w:tcPr>
          <w:p w:rsidR="00CF7E1F" w:rsidRDefault="00CF7E1F" w:rsidP="00C44869">
            <w:pPr>
              <w:pStyle w:val="Default"/>
              <w:rPr>
                <w:sz w:val="22"/>
                <w:szCs w:val="22"/>
              </w:rPr>
            </w:pPr>
            <w:r>
              <w:rPr>
                <w:sz w:val="22"/>
                <w:szCs w:val="22"/>
              </w:rPr>
              <w:t>2 +1 axe</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1</w:t>
            </w:r>
          </w:p>
        </w:tc>
        <w:tc>
          <w:tcPr>
            <w:tcW w:w="5528" w:type="dxa"/>
          </w:tcPr>
          <w:p w:rsidR="00CF7E1F" w:rsidRPr="005F0566" w:rsidRDefault="00CF7E1F" w:rsidP="005F0566">
            <w:pPr>
              <w:pStyle w:val="Default"/>
              <w:rPr>
                <w:sz w:val="22"/>
                <w:szCs w:val="22"/>
              </w:rPr>
            </w:pPr>
            <w:r w:rsidRPr="005F0566">
              <w:rPr>
                <w:sz w:val="22"/>
                <w:szCs w:val="22"/>
              </w:rPr>
              <w:t xml:space="preserve">Masa de cel puţin </w:t>
            </w:r>
            <w:r w:rsidR="005F0566" w:rsidRPr="005F0566">
              <w:rPr>
                <w:sz w:val="22"/>
                <w:szCs w:val="22"/>
              </w:rPr>
              <w:t>12 tone, dar mai mică de 14 tone</w:t>
            </w:r>
          </w:p>
        </w:tc>
        <w:tc>
          <w:tcPr>
            <w:tcW w:w="1559" w:type="dxa"/>
          </w:tcPr>
          <w:p w:rsidR="00CF7E1F" w:rsidRPr="005F0566" w:rsidRDefault="00D55E22" w:rsidP="00C44869">
            <w:pPr>
              <w:pStyle w:val="Default"/>
              <w:rPr>
                <w:sz w:val="22"/>
                <w:szCs w:val="22"/>
              </w:rPr>
            </w:pPr>
            <w:r>
              <w:rPr>
                <w:sz w:val="22"/>
                <w:szCs w:val="22"/>
              </w:rPr>
              <w:t>0</w:t>
            </w:r>
          </w:p>
        </w:tc>
        <w:tc>
          <w:tcPr>
            <w:tcW w:w="1388" w:type="dxa"/>
          </w:tcPr>
          <w:p w:rsidR="00CF7E1F" w:rsidRPr="005F0566" w:rsidRDefault="00D55E22" w:rsidP="00C44869">
            <w:pPr>
              <w:pStyle w:val="Default"/>
              <w:rPr>
                <w:sz w:val="22"/>
                <w:szCs w:val="22"/>
              </w:rPr>
            </w:pPr>
            <w:r>
              <w:rPr>
                <w:sz w:val="22"/>
                <w:szCs w:val="22"/>
              </w:rPr>
              <w:t>0</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2</w:t>
            </w:r>
          </w:p>
        </w:tc>
        <w:tc>
          <w:tcPr>
            <w:tcW w:w="5528" w:type="dxa"/>
          </w:tcPr>
          <w:p w:rsidR="00CF7E1F" w:rsidRPr="005F0566" w:rsidRDefault="00CF7E1F" w:rsidP="005F0566">
            <w:pPr>
              <w:pStyle w:val="Default"/>
              <w:rPr>
                <w:sz w:val="22"/>
                <w:szCs w:val="22"/>
              </w:rPr>
            </w:pPr>
            <w:r w:rsidRPr="005F0566">
              <w:rPr>
                <w:sz w:val="22"/>
                <w:szCs w:val="22"/>
              </w:rPr>
              <w:t xml:space="preserve">Masa de cel puţin 14 tone, dar mai mică de 16 tone </w:t>
            </w:r>
          </w:p>
        </w:tc>
        <w:tc>
          <w:tcPr>
            <w:tcW w:w="1559" w:type="dxa"/>
          </w:tcPr>
          <w:p w:rsidR="00CF7E1F" w:rsidRPr="005F0566" w:rsidRDefault="00D55E22" w:rsidP="00C44869">
            <w:pPr>
              <w:pStyle w:val="Default"/>
              <w:rPr>
                <w:sz w:val="22"/>
                <w:szCs w:val="22"/>
              </w:rPr>
            </w:pPr>
            <w:r>
              <w:rPr>
                <w:sz w:val="22"/>
                <w:szCs w:val="22"/>
              </w:rPr>
              <w:t>0</w:t>
            </w:r>
          </w:p>
        </w:tc>
        <w:tc>
          <w:tcPr>
            <w:tcW w:w="1388" w:type="dxa"/>
          </w:tcPr>
          <w:p w:rsidR="00CF7E1F" w:rsidRPr="005F0566" w:rsidRDefault="00D55E22" w:rsidP="00C44869">
            <w:pPr>
              <w:pStyle w:val="Default"/>
              <w:rPr>
                <w:sz w:val="22"/>
                <w:szCs w:val="22"/>
              </w:rPr>
            </w:pPr>
            <w:r>
              <w:rPr>
                <w:sz w:val="22"/>
                <w:szCs w:val="22"/>
              </w:rPr>
              <w:t>0</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3</w:t>
            </w:r>
          </w:p>
        </w:tc>
        <w:tc>
          <w:tcPr>
            <w:tcW w:w="5528" w:type="dxa"/>
          </w:tcPr>
          <w:p w:rsidR="00CF7E1F" w:rsidRPr="005F0566" w:rsidRDefault="00CF7E1F" w:rsidP="005F0566">
            <w:pPr>
              <w:pStyle w:val="Default"/>
              <w:rPr>
                <w:sz w:val="22"/>
                <w:szCs w:val="22"/>
              </w:rPr>
            </w:pPr>
            <w:r w:rsidRPr="005F0566">
              <w:rPr>
                <w:sz w:val="22"/>
                <w:szCs w:val="22"/>
              </w:rPr>
              <w:t>Masa de cel puţin 16 tone, dar mai mică de 18 tone</w:t>
            </w:r>
          </w:p>
        </w:tc>
        <w:tc>
          <w:tcPr>
            <w:tcW w:w="1559" w:type="dxa"/>
          </w:tcPr>
          <w:p w:rsidR="00CF7E1F" w:rsidRPr="005F0566" w:rsidRDefault="00D55E22" w:rsidP="00C44869">
            <w:pPr>
              <w:pStyle w:val="Default"/>
              <w:rPr>
                <w:sz w:val="22"/>
                <w:szCs w:val="22"/>
              </w:rPr>
            </w:pPr>
            <w:r>
              <w:rPr>
                <w:sz w:val="22"/>
                <w:szCs w:val="22"/>
              </w:rPr>
              <w:t>0</w:t>
            </w:r>
          </w:p>
        </w:tc>
        <w:tc>
          <w:tcPr>
            <w:tcW w:w="1388" w:type="dxa"/>
          </w:tcPr>
          <w:p w:rsidR="00CF7E1F" w:rsidRPr="005F0566" w:rsidRDefault="00D55E22" w:rsidP="00C44869">
            <w:pPr>
              <w:pStyle w:val="Default"/>
              <w:rPr>
                <w:sz w:val="22"/>
                <w:szCs w:val="22"/>
              </w:rPr>
            </w:pPr>
            <w:r>
              <w:rPr>
                <w:sz w:val="22"/>
                <w:szCs w:val="22"/>
              </w:rPr>
              <w:t>60</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4</w:t>
            </w:r>
          </w:p>
        </w:tc>
        <w:tc>
          <w:tcPr>
            <w:tcW w:w="5528" w:type="dxa"/>
          </w:tcPr>
          <w:p w:rsidR="00CF7E1F" w:rsidRPr="005F0566" w:rsidRDefault="00CF7E1F" w:rsidP="005F0566">
            <w:pPr>
              <w:pStyle w:val="Default"/>
              <w:rPr>
                <w:sz w:val="22"/>
                <w:szCs w:val="22"/>
              </w:rPr>
            </w:pPr>
            <w:r w:rsidRPr="005F0566">
              <w:rPr>
                <w:sz w:val="22"/>
                <w:szCs w:val="22"/>
              </w:rPr>
              <w:t xml:space="preserve">Masa de cel puţin 18 tone, dar mai mică de 20 tone </w:t>
            </w:r>
          </w:p>
        </w:tc>
        <w:tc>
          <w:tcPr>
            <w:tcW w:w="1559" w:type="dxa"/>
          </w:tcPr>
          <w:p w:rsidR="00CF7E1F" w:rsidRPr="005F0566" w:rsidRDefault="00D55E22" w:rsidP="00C44869">
            <w:pPr>
              <w:pStyle w:val="Default"/>
              <w:rPr>
                <w:sz w:val="22"/>
                <w:szCs w:val="22"/>
              </w:rPr>
            </w:pPr>
            <w:r>
              <w:rPr>
                <w:sz w:val="22"/>
                <w:szCs w:val="22"/>
              </w:rPr>
              <w:t>60</w:t>
            </w:r>
          </w:p>
        </w:tc>
        <w:tc>
          <w:tcPr>
            <w:tcW w:w="1388" w:type="dxa"/>
          </w:tcPr>
          <w:p w:rsidR="00CF7E1F" w:rsidRPr="005F0566" w:rsidRDefault="00D55E22" w:rsidP="00C44869">
            <w:pPr>
              <w:pStyle w:val="Default"/>
              <w:rPr>
                <w:sz w:val="22"/>
                <w:szCs w:val="22"/>
              </w:rPr>
            </w:pPr>
            <w:r>
              <w:rPr>
                <w:sz w:val="22"/>
                <w:szCs w:val="22"/>
              </w:rPr>
              <w:t>137</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5</w:t>
            </w:r>
          </w:p>
        </w:tc>
        <w:tc>
          <w:tcPr>
            <w:tcW w:w="5528" w:type="dxa"/>
          </w:tcPr>
          <w:p w:rsidR="00CF7E1F" w:rsidRPr="005F0566" w:rsidRDefault="00CF7E1F" w:rsidP="005F0566">
            <w:pPr>
              <w:pStyle w:val="Default"/>
              <w:rPr>
                <w:sz w:val="22"/>
                <w:szCs w:val="22"/>
              </w:rPr>
            </w:pPr>
            <w:r w:rsidRPr="005F0566">
              <w:rPr>
                <w:sz w:val="22"/>
                <w:szCs w:val="22"/>
              </w:rPr>
              <w:t>Masa de cel puţin 20 tone, dar mai mică de 22 tone</w:t>
            </w:r>
          </w:p>
        </w:tc>
        <w:tc>
          <w:tcPr>
            <w:tcW w:w="1559" w:type="dxa"/>
          </w:tcPr>
          <w:p w:rsidR="00CF7E1F" w:rsidRPr="005F0566" w:rsidRDefault="00D55E22" w:rsidP="00C44869">
            <w:pPr>
              <w:pStyle w:val="Default"/>
              <w:rPr>
                <w:sz w:val="22"/>
                <w:szCs w:val="22"/>
              </w:rPr>
            </w:pPr>
            <w:r>
              <w:rPr>
                <w:sz w:val="22"/>
                <w:szCs w:val="22"/>
              </w:rPr>
              <w:t>137</w:t>
            </w:r>
          </w:p>
        </w:tc>
        <w:tc>
          <w:tcPr>
            <w:tcW w:w="1388" w:type="dxa"/>
          </w:tcPr>
          <w:p w:rsidR="00CF7E1F" w:rsidRPr="005F0566" w:rsidRDefault="00D55E22" w:rsidP="00C44869">
            <w:pPr>
              <w:pStyle w:val="Default"/>
              <w:rPr>
                <w:sz w:val="22"/>
                <w:szCs w:val="22"/>
              </w:rPr>
            </w:pPr>
            <w:r>
              <w:rPr>
                <w:sz w:val="22"/>
                <w:szCs w:val="22"/>
              </w:rPr>
              <w:t>320</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6</w:t>
            </w:r>
          </w:p>
        </w:tc>
        <w:tc>
          <w:tcPr>
            <w:tcW w:w="5528" w:type="dxa"/>
          </w:tcPr>
          <w:p w:rsidR="00CF7E1F" w:rsidRPr="005F0566" w:rsidRDefault="00CF7E1F" w:rsidP="005F0566">
            <w:pPr>
              <w:pStyle w:val="Default"/>
              <w:rPr>
                <w:sz w:val="22"/>
                <w:szCs w:val="22"/>
              </w:rPr>
            </w:pPr>
            <w:r w:rsidRPr="005F0566">
              <w:rPr>
                <w:sz w:val="22"/>
                <w:szCs w:val="22"/>
              </w:rPr>
              <w:t>Masa de cel puţin 22 tone, dar mai mică de 23 tone</w:t>
            </w:r>
          </w:p>
        </w:tc>
        <w:tc>
          <w:tcPr>
            <w:tcW w:w="1559" w:type="dxa"/>
          </w:tcPr>
          <w:p w:rsidR="00CF7E1F" w:rsidRPr="005F0566" w:rsidRDefault="00D55E22" w:rsidP="00C44869">
            <w:pPr>
              <w:pStyle w:val="Default"/>
              <w:rPr>
                <w:sz w:val="22"/>
                <w:szCs w:val="22"/>
              </w:rPr>
            </w:pPr>
            <w:r>
              <w:rPr>
                <w:sz w:val="22"/>
                <w:szCs w:val="22"/>
              </w:rPr>
              <w:t>320</w:t>
            </w:r>
          </w:p>
        </w:tc>
        <w:tc>
          <w:tcPr>
            <w:tcW w:w="1388" w:type="dxa"/>
          </w:tcPr>
          <w:p w:rsidR="00CF7E1F" w:rsidRPr="005F0566" w:rsidRDefault="00D55E22" w:rsidP="00C44869">
            <w:pPr>
              <w:pStyle w:val="Default"/>
              <w:rPr>
                <w:sz w:val="22"/>
                <w:szCs w:val="22"/>
              </w:rPr>
            </w:pPr>
            <w:r>
              <w:rPr>
                <w:sz w:val="22"/>
                <w:szCs w:val="22"/>
              </w:rPr>
              <w:t>414</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7</w:t>
            </w:r>
          </w:p>
        </w:tc>
        <w:tc>
          <w:tcPr>
            <w:tcW w:w="5528" w:type="dxa"/>
          </w:tcPr>
          <w:p w:rsidR="00CF7E1F" w:rsidRPr="005F0566" w:rsidRDefault="00CF7E1F" w:rsidP="005F0566">
            <w:pPr>
              <w:pStyle w:val="Default"/>
              <w:rPr>
                <w:sz w:val="22"/>
                <w:szCs w:val="22"/>
              </w:rPr>
            </w:pPr>
            <w:r w:rsidRPr="005F0566">
              <w:rPr>
                <w:sz w:val="22"/>
                <w:szCs w:val="22"/>
              </w:rPr>
              <w:t>Masa de cel puţin 23 tone, dar mai mică de 25 tone</w:t>
            </w:r>
          </w:p>
        </w:tc>
        <w:tc>
          <w:tcPr>
            <w:tcW w:w="1559" w:type="dxa"/>
          </w:tcPr>
          <w:p w:rsidR="00CF7E1F" w:rsidRPr="005F0566" w:rsidRDefault="00D55E22" w:rsidP="00C44869">
            <w:pPr>
              <w:pStyle w:val="Default"/>
              <w:rPr>
                <w:sz w:val="22"/>
                <w:szCs w:val="22"/>
              </w:rPr>
            </w:pPr>
            <w:r>
              <w:rPr>
                <w:sz w:val="22"/>
                <w:szCs w:val="22"/>
              </w:rPr>
              <w:t>414</w:t>
            </w:r>
          </w:p>
        </w:tc>
        <w:tc>
          <w:tcPr>
            <w:tcW w:w="1388" w:type="dxa"/>
          </w:tcPr>
          <w:p w:rsidR="00CF7E1F" w:rsidRPr="005F0566" w:rsidRDefault="00D55E22" w:rsidP="00C44869">
            <w:pPr>
              <w:pStyle w:val="Default"/>
              <w:rPr>
                <w:sz w:val="22"/>
                <w:szCs w:val="22"/>
              </w:rPr>
            </w:pPr>
            <w:r>
              <w:rPr>
                <w:sz w:val="22"/>
                <w:szCs w:val="22"/>
              </w:rPr>
              <w:t>747</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8</w:t>
            </w:r>
          </w:p>
        </w:tc>
        <w:tc>
          <w:tcPr>
            <w:tcW w:w="5528" w:type="dxa"/>
          </w:tcPr>
          <w:p w:rsidR="00CF7E1F" w:rsidRPr="005F0566" w:rsidRDefault="00CF7E1F" w:rsidP="005F0566">
            <w:pPr>
              <w:pStyle w:val="Default"/>
              <w:rPr>
                <w:sz w:val="22"/>
                <w:szCs w:val="22"/>
              </w:rPr>
            </w:pPr>
            <w:r w:rsidRPr="005F0566">
              <w:rPr>
                <w:sz w:val="22"/>
                <w:szCs w:val="22"/>
              </w:rPr>
              <w:t>Masa de cel puţin 25 tone, dar mai mică de 28 tone</w:t>
            </w:r>
          </w:p>
        </w:tc>
        <w:tc>
          <w:tcPr>
            <w:tcW w:w="1559" w:type="dxa"/>
          </w:tcPr>
          <w:p w:rsidR="00CF7E1F" w:rsidRPr="005F0566" w:rsidRDefault="00D55E22" w:rsidP="00C44869">
            <w:pPr>
              <w:pStyle w:val="Default"/>
              <w:rPr>
                <w:sz w:val="22"/>
                <w:szCs w:val="22"/>
              </w:rPr>
            </w:pPr>
            <w:r>
              <w:rPr>
                <w:sz w:val="22"/>
                <w:szCs w:val="22"/>
              </w:rPr>
              <w:t>747</w:t>
            </w:r>
          </w:p>
        </w:tc>
        <w:tc>
          <w:tcPr>
            <w:tcW w:w="1388" w:type="dxa"/>
          </w:tcPr>
          <w:p w:rsidR="00CF7E1F" w:rsidRPr="005F0566" w:rsidRDefault="00D55E22" w:rsidP="00C44869">
            <w:pPr>
              <w:pStyle w:val="Default"/>
              <w:rPr>
                <w:sz w:val="22"/>
                <w:szCs w:val="22"/>
              </w:rPr>
            </w:pPr>
            <w:r>
              <w:rPr>
                <w:sz w:val="22"/>
                <w:szCs w:val="22"/>
              </w:rPr>
              <w:t>1310</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9</w:t>
            </w:r>
          </w:p>
        </w:tc>
        <w:tc>
          <w:tcPr>
            <w:tcW w:w="5528" w:type="dxa"/>
          </w:tcPr>
          <w:p w:rsidR="00CF7E1F" w:rsidRPr="005F0566" w:rsidRDefault="005F0566" w:rsidP="00D55E22">
            <w:pPr>
              <w:pStyle w:val="Default"/>
              <w:rPr>
                <w:sz w:val="22"/>
                <w:szCs w:val="22"/>
              </w:rPr>
            </w:pPr>
            <w:r w:rsidRPr="005F0566">
              <w:rPr>
                <w:sz w:val="22"/>
                <w:szCs w:val="22"/>
              </w:rPr>
              <w:t xml:space="preserve">Masa de cel puţin 28 tone </w:t>
            </w:r>
          </w:p>
        </w:tc>
        <w:tc>
          <w:tcPr>
            <w:tcW w:w="1559" w:type="dxa"/>
          </w:tcPr>
          <w:p w:rsidR="00CF7E1F" w:rsidRPr="005F0566" w:rsidRDefault="00D55E22" w:rsidP="00C44869">
            <w:pPr>
              <w:pStyle w:val="Default"/>
              <w:rPr>
                <w:sz w:val="22"/>
                <w:szCs w:val="22"/>
              </w:rPr>
            </w:pPr>
            <w:r>
              <w:rPr>
                <w:sz w:val="22"/>
                <w:szCs w:val="22"/>
              </w:rPr>
              <w:t>747</w:t>
            </w:r>
          </w:p>
        </w:tc>
        <w:tc>
          <w:tcPr>
            <w:tcW w:w="1388" w:type="dxa"/>
          </w:tcPr>
          <w:p w:rsidR="00CF7E1F" w:rsidRPr="005F0566" w:rsidRDefault="00D55E22" w:rsidP="00C44869">
            <w:pPr>
              <w:pStyle w:val="Default"/>
              <w:rPr>
                <w:sz w:val="22"/>
                <w:szCs w:val="22"/>
              </w:rPr>
            </w:pPr>
            <w:r>
              <w:rPr>
                <w:sz w:val="22"/>
                <w:szCs w:val="22"/>
              </w:rPr>
              <w:t>1310</w:t>
            </w:r>
          </w:p>
        </w:tc>
      </w:tr>
      <w:tr w:rsidR="00CF7E1F" w:rsidRPr="005F0566" w:rsidTr="00CF7E1F">
        <w:tc>
          <w:tcPr>
            <w:tcW w:w="534" w:type="dxa"/>
          </w:tcPr>
          <w:p w:rsidR="00CF7E1F" w:rsidRPr="005F0566" w:rsidRDefault="00CF7E1F" w:rsidP="00C44869">
            <w:pPr>
              <w:pStyle w:val="Default"/>
              <w:rPr>
                <w:sz w:val="22"/>
                <w:szCs w:val="22"/>
              </w:rPr>
            </w:pPr>
            <w:r w:rsidRPr="005F0566">
              <w:rPr>
                <w:sz w:val="22"/>
                <w:szCs w:val="22"/>
              </w:rPr>
              <w:t>II</w:t>
            </w:r>
          </w:p>
        </w:tc>
        <w:tc>
          <w:tcPr>
            <w:tcW w:w="9042" w:type="dxa"/>
            <w:gridSpan w:val="4"/>
          </w:tcPr>
          <w:p w:rsidR="00CF7E1F" w:rsidRPr="005F0566" w:rsidRDefault="00CF7E1F" w:rsidP="00C44869">
            <w:pPr>
              <w:pStyle w:val="Default"/>
              <w:rPr>
                <w:sz w:val="22"/>
                <w:szCs w:val="22"/>
              </w:rPr>
            </w:pPr>
            <w:r w:rsidRPr="005F0566">
              <w:rPr>
                <w:sz w:val="22"/>
                <w:szCs w:val="22"/>
              </w:rPr>
              <w:t>2+2 axe</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1</w:t>
            </w:r>
          </w:p>
        </w:tc>
        <w:tc>
          <w:tcPr>
            <w:tcW w:w="5528" w:type="dxa"/>
          </w:tcPr>
          <w:p w:rsidR="00CF7E1F" w:rsidRPr="005F0566" w:rsidRDefault="00CF7E1F" w:rsidP="00D55E22">
            <w:pPr>
              <w:pStyle w:val="Default"/>
              <w:rPr>
                <w:sz w:val="22"/>
                <w:szCs w:val="22"/>
              </w:rPr>
            </w:pPr>
            <w:r w:rsidRPr="005F0566">
              <w:rPr>
                <w:sz w:val="22"/>
                <w:szCs w:val="22"/>
              </w:rPr>
              <w:t xml:space="preserve">Masa de cel puţin 12 tone, dar mai mică de 14 tone </w:t>
            </w:r>
          </w:p>
        </w:tc>
        <w:tc>
          <w:tcPr>
            <w:tcW w:w="1559" w:type="dxa"/>
          </w:tcPr>
          <w:p w:rsidR="00CF7E1F" w:rsidRPr="005F0566" w:rsidRDefault="00D55E22" w:rsidP="00C44869">
            <w:pPr>
              <w:pStyle w:val="Default"/>
              <w:rPr>
                <w:sz w:val="22"/>
                <w:szCs w:val="22"/>
              </w:rPr>
            </w:pPr>
            <w:r>
              <w:rPr>
                <w:sz w:val="22"/>
                <w:szCs w:val="22"/>
              </w:rPr>
              <w:t>128</w:t>
            </w:r>
          </w:p>
        </w:tc>
        <w:tc>
          <w:tcPr>
            <w:tcW w:w="1388" w:type="dxa"/>
          </w:tcPr>
          <w:p w:rsidR="00CF7E1F" w:rsidRPr="005F0566" w:rsidRDefault="00D55E22" w:rsidP="00C44869">
            <w:pPr>
              <w:pStyle w:val="Default"/>
              <w:rPr>
                <w:sz w:val="22"/>
                <w:szCs w:val="22"/>
              </w:rPr>
            </w:pPr>
            <w:r>
              <w:rPr>
                <w:sz w:val="22"/>
                <w:szCs w:val="22"/>
              </w:rPr>
              <w:t>299</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2</w:t>
            </w:r>
          </w:p>
        </w:tc>
        <w:tc>
          <w:tcPr>
            <w:tcW w:w="5528" w:type="dxa"/>
          </w:tcPr>
          <w:p w:rsidR="00CF7E1F" w:rsidRPr="005F0566" w:rsidRDefault="00CF7E1F"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299</w:t>
            </w:r>
          </w:p>
        </w:tc>
        <w:tc>
          <w:tcPr>
            <w:tcW w:w="1388" w:type="dxa"/>
          </w:tcPr>
          <w:p w:rsidR="00CF7E1F" w:rsidRPr="005F0566" w:rsidRDefault="00D55E22" w:rsidP="00C44869">
            <w:pPr>
              <w:pStyle w:val="Default"/>
              <w:rPr>
                <w:sz w:val="22"/>
                <w:szCs w:val="22"/>
              </w:rPr>
            </w:pPr>
            <w:r>
              <w:rPr>
                <w:sz w:val="22"/>
                <w:szCs w:val="22"/>
              </w:rPr>
              <w:t>491</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3</w:t>
            </w:r>
          </w:p>
        </w:tc>
        <w:tc>
          <w:tcPr>
            <w:tcW w:w="5528" w:type="dxa"/>
          </w:tcPr>
          <w:p w:rsidR="00CF7E1F" w:rsidRPr="005F0566" w:rsidRDefault="00D55E22" w:rsidP="00D55E22">
            <w:pPr>
              <w:pStyle w:val="Default"/>
              <w:rPr>
                <w:sz w:val="22"/>
                <w:szCs w:val="22"/>
              </w:rPr>
            </w:pPr>
            <w:r>
              <w:rPr>
                <w:sz w:val="22"/>
                <w:szCs w:val="22"/>
              </w:rPr>
              <w:t>M</w:t>
            </w:r>
            <w:r w:rsidR="00CF7E1F" w:rsidRPr="005F0566">
              <w:rPr>
                <w:sz w:val="22"/>
                <w:szCs w:val="22"/>
              </w:rPr>
              <w:t xml:space="preserve">asa de cel puţin 12 tone, dar mai mică de 14 tone </w:t>
            </w:r>
          </w:p>
        </w:tc>
        <w:tc>
          <w:tcPr>
            <w:tcW w:w="1559" w:type="dxa"/>
          </w:tcPr>
          <w:p w:rsidR="00CF7E1F" w:rsidRPr="005F0566" w:rsidRDefault="00D55E22" w:rsidP="00C44869">
            <w:pPr>
              <w:pStyle w:val="Default"/>
              <w:rPr>
                <w:sz w:val="22"/>
                <w:szCs w:val="22"/>
              </w:rPr>
            </w:pPr>
            <w:r>
              <w:rPr>
                <w:sz w:val="22"/>
                <w:szCs w:val="22"/>
              </w:rPr>
              <w:t>491</w:t>
            </w:r>
          </w:p>
        </w:tc>
        <w:tc>
          <w:tcPr>
            <w:tcW w:w="1388" w:type="dxa"/>
          </w:tcPr>
          <w:p w:rsidR="00CF7E1F" w:rsidRPr="005F0566" w:rsidRDefault="00D55E22" w:rsidP="00C44869">
            <w:pPr>
              <w:pStyle w:val="Default"/>
              <w:rPr>
                <w:sz w:val="22"/>
                <w:szCs w:val="22"/>
              </w:rPr>
            </w:pPr>
            <w:r>
              <w:rPr>
                <w:sz w:val="22"/>
                <w:szCs w:val="22"/>
              </w:rPr>
              <w:t>721</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4</w:t>
            </w:r>
          </w:p>
        </w:tc>
        <w:tc>
          <w:tcPr>
            <w:tcW w:w="5528" w:type="dxa"/>
          </w:tcPr>
          <w:p w:rsidR="00CF7E1F" w:rsidRPr="005F0566" w:rsidRDefault="00CF7E1F" w:rsidP="00D55E22">
            <w:pPr>
              <w:pStyle w:val="Default"/>
              <w:rPr>
                <w:sz w:val="22"/>
                <w:szCs w:val="22"/>
              </w:rPr>
            </w:pPr>
            <w:r w:rsidRPr="005F0566">
              <w:rPr>
                <w:sz w:val="22"/>
                <w:szCs w:val="22"/>
              </w:rPr>
              <w:t xml:space="preserve">Masa de cel puţin 12 tone, dar mai mică de 14 tone </w:t>
            </w:r>
          </w:p>
        </w:tc>
        <w:tc>
          <w:tcPr>
            <w:tcW w:w="1559" w:type="dxa"/>
          </w:tcPr>
          <w:p w:rsidR="00CF7E1F" w:rsidRPr="005F0566" w:rsidRDefault="00D55E22" w:rsidP="00C44869">
            <w:pPr>
              <w:pStyle w:val="Default"/>
              <w:rPr>
                <w:sz w:val="22"/>
                <w:szCs w:val="22"/>
              </w:rPr>
            </w:pPr>
            <w:r>
              <w:rPr>
                <w:sz w:val="22"/>
                <w:szCs w:val="22"/>
              </w:rPr>
              <w:t>721</w:t>
            </w:r>
          </w:p>
        </w:tc>
        <w:tc>
          <w:tcPr>
            <w:tcW w:w="1388" w:type="dxa"/>
          </w:tcPr>
          <w:p w:rsidR="00CF7E1F" w:rsidRPr="005F0566" w:rsidRDefault="00D55E22" w:rsidP="00C44869">
            <w:pPr>
              <w:pStyle w:val="Default"/>
              <w:rPr>
                <w:sz w:val="22"/>
                <w:szCs w:val="22"/>
              </w:rPr>
            </w:pPr>
            <w:r>
              <w:rPr>
                <w:sz w:val="22"/>
                <w:szCs w:val="22"/>
              </w:rPr>
              <w:t>871</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5</w:t>
            </w:r>
          </w:p>
        </w:tc>
        <w:tc>
          <w:tcPr>
            <w:tcW w:w="5528" w:type="dxa"/>
          </w:tcPr>
          <w:p w:rsidR="00CF7E1F" w:rsidRPr="005F0566" w:rsidRDefault="00CF7E1F"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871</w:t>
            </w:r>
          </w:p>
        </w:tc>
        <w:tc>
          <w:tcPr>
            <w:tcW w:w="1388" w:type="dxa"/>
          </w:tcPr>
          <w:p w:rsidR="00CF7E1F" w:rsidRPr="005F0566" w:rsidRDefault="00D55E22" w:rsidP="00C44869">
            <w:pPr>
              <w:pStyle w:val="Default"/>
              <w:rPr>
                <w:sz w:val="22"/>
                <w:szCs w:val="22"/>
              </w:rPr>
            </w:pPr>
            <w:r>
              <w:rPr>
                <w:sz w:val="22"/>
                <w:szCs w:val="22"/>
              </w:rPr>
              <w:t>1429</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6</w:t>
            </w:r>
          </w:p>
        </w:tc>
        <w:tc>
          <w:tcPr>
            <w:tcW w:w="5528" w:type="dxa"/>
          </w:tcPr>
          <w:p w:rsidR="00CF7E1F" w:rsidRPr="005F0566" w:rsidRDefault="00CF7E1F"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1249</w:t>
            </w:r>
          </w:p>
        </w:tc>
        <w:tc>
          <w:tcPr>
            <w:tcW w:w="1388" w:type="dxa"/>
          </w:tcPr>
          <w:p w:rsidR="00CF7E1F" w:rsidRPr="005F0566" w:rsidRDefault="00D55E22" w:rsidP="00C44869">
            <w:pPr>
              <w:pStyle w:val="Default"/>
              <w:rPr>
                <w:sz w:val="22"/>
                <w:szCs w:val="22"/>
              </w:rPr>
            </w:pPr>
            <w:r>
              <w:rPr>
                <w:sz w:val="22"/>
                <w:szCs w:val="22"/>
              </w:rPr>
              <w:t>1984</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7</w:t>
            </w:r>
          </w:p>
        </w:tc>
        <w:tc>
          <w:tcPr>
            <w:tcW w:w="5528" w:type="dxa"/>
          </w:tcPr>
          <w:p w:rsidR="00CF7E1F" w:rsidRPr="005F0566" w:rsidRDefault="00CF7E1F"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1984</w:t>
            </w:r>
          </w:p>
        </w:tc>
        <w:tc>
          <w:tcPr>
            <w:tcW w:w="1388" w:type="dxa"/>
          </w:tcPr>
          <w:p w:rsidR="00CF7E1F" w:rsidRPr="005F0566" w:rsidRDefault="00D55E22" w:rsidP="00C44869">
            <w:pPr>
              <w:pStyle w:val="Default"/>
              <w:rPr>
                <w:sz w:val="22"/>
                <w:szCs w:val="22"/>
              </w:rPr>
            </w:pPr>
            <w:r>
              <w:rPr>
                <w:sz w:val="22"/>
                <w:szCs w:val="22"/>
              </w:rPr>
              <w:t>3012</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8</w:t>
            </w:r>
          </w:p>
        </w:tc>
        <w:tc>
          <w:tcPr>
            <w:tcW w:w="5528" w:type="dxa"/>
          </w:tcPr>
          <w:p w:rsidR="00CF7E1F" w:rsidRPr="005F0566" w:rsidRDefault="00CF7E1F" w:rsidP="00D55E22">
            <w:pPr>
              <w:pStyle w:val="Default"/>
              <w:rPr>
                <w:sz w:val="22"/>
                <w:szCs w:val="22"/>
              </w:rPr>
            </w:pPr>
            <w:r w:rsidRPr="005F0566">
              <w:rPr>
                <w:sz w:val="22"/>
                <w:szCs w:val="22"/>
              </w:rPr>
              <w:t xml:space="preserve">Masa de cel puţin 12 tone, dar mai mică de 14 tone </w:t>
            </w:r>
          </w:p>
        </w:tc>
        <w:tc>
          <w:tcPr>
            <w:tcW w:w="1559" w:type="dxa"/>
          </w:tcPr>
          <w:p w:rsidR="00CF7E1F" w:rsidRPr="005F0566" w:rsidRDefault="00D55E22" w:rsidP="00C44869">
            <w:pPr>
              <w:pStyle w:val="Default"/>
              <w:rPr>
                <w:sz w:val="22"/>
                <w:szCs w:val="22"/>
              </w:rPr>
            </w:pPr>
            <w:r>
              <w:rPr>
                <w:sz w:val="22"/>
                <w:szCs w:val="22"/>
              </w:rPr>
              <w:t>1984</w:t>
            </w:r>
          </w:p>
        </w:tc>
        <w:tc>
          <w:tcPr>
            <w:tcW w:w="1388" w:type="dxa"/>
          </w:tcPr>
          <w:p w:rsidR="00CF7E1F" w:rsidRPr="005F0566" w:rsidRDefault="00D55E22" w:rsidP="00C44869">
            <w:pPr>
              <w:pStyle w:val="Default"/>
              <w:rPr>
                <w:sz w:val="22"/>
                <w:szCs w:val="22"/>
              </w:rPr>
            </w:pPr>
            <w:r>
              <w:rPr>
                <w:sz w:val="22"/>
                <w:szCs w:val="22"/>
              </w:rPr>
              <w:t>3012</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9</w:t>
            </w:r>
          </w:p>
        </w:tc>
        <w:tc>
          <w:tcPr>
            <w:tcW w:w="5528" w:type="dxa"/>
          </w:tcPr>
          <w:p w:rsidR="00CF7E1F" w:rsidRPr="005F0566" w:rsidRDefault="00D55E22" w:rsidP="00D55E22">
            <w:pPr>
              <w:pStyle w:val="Default"/>
              <w:rPr>
                <w:sz w:val="22"/>
                <w:szCs w:val="22"/>
              </w:rPr>
            </w:pPr>
            <w:r>
              <w:rPr>
                <w:sz w:val="22"/>
                <w:szCs w:val="22"/>
              </w:rPr>
              <w:t>Masa de cel puţin 3</w:t>
            </w:r>
            <w:r w:rsidR="005F0566" w:rsidRPr="005F0566">
              <w:rPr>
                <w:sz w:val="22"/>
                <w:szCs w:val="22"/>
              </w:rPr>
              <w:t>8 tone</w:t>
            </w:r>
          </w:p>
        </w:tc>
        <w:tc>
          <w:tcPr>
            <w:tcW w:w="1559" w:type="dxa"/>
          </w:tcPr>
          <w:p w:rsidR="00CF7E1F" w:rsidRPr="005F0566" w:rsidRDefault="00D55E22" w:rsidP="00C44869">
            <w:pPr>
              <w:pStyle w:val="Default"/>
              <w:rPr>
                <w:sz w:val="22"/>
                <w:szCs w:val="22"/>
              </w:rPr>
            </w:pPr>
            <w:r>
              <w:rPr>
                <w:sz w:val="22"/>
                <w:szCs w:val="22"/>
              </w:rPr>
              <w:t>1984</w:t>
            </w:r>
          </w:p>
        </w:tc>
        <w:tc>
          <w:tcPr>
            <w:tcW w:w="1388" w:type="dxa"/>
          </w:tcPr>
          <w:p w:rsidR="00CF7E1F" w:rsidRPr="005F0566" w:rsidRDefault="00D55E22" w:rsidP="00C44869">
            <w:pPr>
              <w:pStyle w:val="Default"/>
              <w:rPr>
                <w:sz w:val="22"/>
                <w:szCs w:val="22"/>
              </w:rPr>
            </w:pPr>
            <w:r>
              <w:rPr>
                <w:sz w:val="22"/>
                <w:szCs w:val="22"/>
              </w:rPr>
              <w:t>3012</w:t>
            </w:r>
          </w:p>
        </w:tc>
      </w:tr>
      <w:tr w:rsidR="00CF7E1F" w:rsidRPr="005F0566" w:rsidTr="00CF7E1F">
        <w:tc>
          <w:tcPr>
            <w:tcW w:w="534" w:type="dxa"/>
          </w:tcPr>
          <w:p w:rsidR="00CF7E1F" w:rsidRPr="005F0566" w:rsidRDefault="00CF7E1F" w:rsidP="00C44869">
            <w:pPr>
              <w:pStyle w:val="Default"/>
              <w:rPr>
                <w:sz w:val="22"/>
                <w:szCs w:val="22"/>
              </w:rPr>
            </w:pPr>
            <w:r w:rsidRPr="005F0566">
              <w:rPr>
                <w:sz w:val="22"/>
                <w:szCs w:val="22"/>
              </w:rPr>
              <w:t>III</w:t>
            </w:r>
          </w:p>
        </w:tc>
        <w:tc>
          <w:tcPr>
            <w:tcW w:w="9042" w:type="dxa"/>
            <w:gridSpan w:val="4"/>
          </w:tcPr>
          <w:p w:rsidR="00CF7E1F" w:rsidRPr="005F0566" w:rsidRDefault="00CF7E1F" w:rsidP="00C44869">
            <w:pPr>
              <w:pStyle w:val="Default"/>
              <w:rPr>
                <w:sz w:val="22"/>
                <w:szCs w:val="22"/>
              </w:rPr>
            </w:pPr>
            <w:r w:rsidRPr="005F0566">
              <w:rPr>
                <w:sz w:val="22"/>
                <w:szCs w:val="22"/>
              </w:rPr>
              <w:t>2+3 axe</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1</w:t>
            </w:r>
          </w:p>
        </w:tc>
        <w:tc>
          <w:tcPr>
            <w:tcW w:w="5528" w:type="dxa"/>
          </w:tcPr>
          <w:p w:rsidR="00CF7E1F" w:rsidRPr="005F0566" w:rsidRDefault="00CF7E1F"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1579</w:t>
            </w:r>
          </w:p>
        </w:tc>
        <w:tc>
          <w:tcPr>
            <w:tcW w:w="1388" w:type="dxa"/>
          </w:tcPr>
          <w:p w:rsidR="00CF7E1F" w:rsidRPr="005F0566" w:rsidRDefault="00D55E22" w:rsidP="00C44869">
            <w:pPr>
              <w:pStyle w:val="Default"/>
              <w:rPr>
                <w:sz w:val="22"/>
                <w:szCs w:val="22"/>
              </w:rPr>
            </w:pPr>
            <w:r>
              <w:rPr>
                <w:sz w:val="22"/>
                <w:szCs w:val="22"/>
              </w:rPr>
              <w:t>2197</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2</w:t>
            </w:r>
          </w:p>
        </w:tc>
        <w:tc>
          <w:tcPr>
            <w:tcW w:w="5528" w:type="dxa"/>
          </w:tcPr>
          <w:p w:rsidR="00CF7E1F" w:rsidRPr="005F0566" w:rsidRDefault="00CF7E1F"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2197</w:t>
            </w:r>
          </w:p>
        </w:tc>
        <w:tc>
          <w:tcPr>
            <w:tcW w:w="1388" w:type="dxa"/>
          </w:tcPr>
          <w:p w:rsidR="00CF7E1F" w:rsidRPr="005F0566" w:rsidRDefault="00D55E22" w:rsidP="00C44869">
            <w:pPr>
              <w:pStyle w:val="Default"/>
              <w:rPr>
                <w:sz w:val="22"/>
                <w:szCs w:val="22"/>
              </w:rPr>
            </w:pPr>
            <w:r>
              <w:rPr>
                <w:sz w:val="22"/>
                <w:szCs w:val="22"/>
              </w:rPr>
              <w:t>2986</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3</w:t>
            </w:r>
          </w:p>
        </w:tc>
        <w:tc>
          <w:tcPr>
            <w:tcW w:w="5528" w:type="dxa"/>
          </w:tcPr>
          <w:p w:rsidR="00CF7E1F" w:rsidRPr="005F0566" w:rsidRDefault="00D55E22" w:rsidP="00D55E22">
            <w:pPr>
              <w:pStyle w:val="Default"/>
              <w:rPr>
                <w:sz w:val="22"/>
                <w:szCs w:val="22"/>
              </w:rPr>
            </w:pPr>
            <w:r>
              <w:rPr>
                <w:sz w:val="22"/>
                <w:szCs w:val="22"/>
              </w:rPr>
              <w:t>Masa de cel puţin 40</w:t>
            </w:r>
            <w:r w:rsidR="005F0566" w:rsidRPr="005F0566">
              <w:rPr>
                <w:sz w:val="22"/>
                <w:szCs w:val="22"/>
              </w:rPr>
              <w:t xml:space="preserve"> tone </w:t>
            </w:r>
          </w:p>
        </w:tc>
        <w:tc>
          <w:tcPr>
            <w:tcW w:w="1559" w:type="dxa"/>
          </w:tcPr>
          <w:p w:rsidR="00CF7E1F" w:rsidRPr="005F0566" w:rsidRDefault="00D55E22" w:rsidP="00C44869">
            <w:pPr>
              <w:pStyle w:val="Default"/>
              <w:rPr>
                <w:sz w:val="22"/>
                <w:szCs w:val="22"/>
              </w:rPr>
            </w:pPr>
            <w:r>
              <w:rPr>
                <w:sz w:val="22"/>
                <w:szCs w:val="22"/>
              </w:rPr>
              <w:t>2197</w:t>
            </w:r>
          </w:p>
        </w:tc>
        <w:tc>
          <w:tcPr>
            <w:tcW w:w="1388" w:type="dxa"/>
          </w:tcPr>
          <w:p w:rsidR="00CF7E1F" w:rsidRPr="005F0566" w:rsidRDefault="00D55E22" w:rsidP="00C44869">
            <w:pPr>
              <w:pStyle w:val="Default"/>
              <w:rPr>
                <w:sz w:val="22"/>
                <w:szCs w:val="22"/>
              </w:rPr>
            </w:pPr>
            <w:r>
              <w:rPr>
                <w:sz w:val="22"/>
                <w:szCs w:val="22"/>
              </w:rPr>
              <w:t>2986</w:t>
            </w:r>
          </w:p>
        </w:tc>
      </w:tr>
      <w:tr w:rsidR="00CF7E1F" w:rsidRPr="005F0566" w:rsidTr="00CF7E1F">
        <w:tc>
          <w:tcPr>
            <w:tcW w:w="534" w:type="dxa"/>
          </w:tcPr>
          <w:p w:rsidR="00CF7E1F" w:rsidRPr="005F0566" w:rsidRDefault="00CF7E1F" w:rsidP="00C44869">
            <w:pPr>
              <w:pStyle w:val="Default"/>
              <w:rPr>
                <w:sz w:val="22"/>
                <w:szCs w:val="22"/>
              </w:rPr>
            </w:pPr>
            <w:r w:rsidRPr="005F0566">
              <w:rPr>
                <w:sz w:val="22"/>
                <w:szCs w:val="22"/>
              </w:rPr>
              <w:t>IV</w:t>
            </w:r>
          </w:p>
        </w:tc>
        <w:tc>
          <w:tcPr>
            <w:tcW w:w="9042" w:type="dxa"/>
            <w:gridSpan w:val="4"/>
          </w:tcPr>
          <w:p w:rsidR="00CF7E1F" w:rsidRPr="005F0566" w:rsidRDefault="00CF7E1F" w:rsidP="00C44869">
            <w:pPr>
              <w:pStyle w:val="Default"/>
              <w:rPr>
                <w:sz w:val="22"/>
                <w:szCs w:val="22"/>
              </w:rPr>
            </w:pPr>
            <w:r w:rsidRPr="005F0566">
              <w:rPr>
                <w:sz w:val="22"/>
                <w:szCs w:val="22"/>
              </w:rPr>
              <w:t>3+2 axe</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1</w:t>
            </w:r>
          </w:p>
        </w:tc>
        <w:tc>
          <w:tcPr>
            <w:tcW w:w="5528" w:type="dxa"/>
          </w:tcPr>
          <w:p w:rsidR="00CF7E1F" w:rsidRPr="005F0566" w:rsidRDefault="005F0566" w:rsidP="00D55E22">
            <w:pPr>
              <w:pStyle w:val="Default"/>
              <w:rPr>
                <w:sz w:val="22"/>
                <w:szCs w:val="22"/>
              </w:rPr>
            </w:pPr>
            <w:r w:rsidRPr="005F0566">
              <w:rPr>
                <w:sz w:val="22"/>
                <w:szCs w:val="22"/>
              </w:rPr>
              <w:t>Masa de cel puţin 12 tone, dar mai mică</w:t>
            </w:r>
            <w:r w:rsidR="00D55E22">
              <w:rPr>
                <w:sz w:val="22"/>
                <w:szCs w:val="22"/>
              </w:rPr>
              <w:t xml:space="preserve"> de 14 tone</w:t>
            </w:r>
            <w:r w:rsidRPr="005F0566">
              <w:rPr>
                <w:sz w:val="22"/>
                <w:szCs w:val="22"/>
              </w:rPr>
              <w:t xml:space="preserve"> </w:t>
            </w:r>
          </w:p>
        </w:tc>
        <w:tc>
          <w:tcPr>
            <w:tcW w:w="1559" w:type="dxa"/>
          </w:tcPr>
          <w:p w:rsidR="00CF7E1F" w:rsidRPr="005F0566" w:rsidRDefault="00D55E22" w:rsidP="00C44869">
            <w:pPr>
              <w:pStyle w:val="Default"/>
              <w:rPr>
                <w:sz w:val="22"/>
                <w:szCs w:val="22"/>
              </w:rPr>
            </w:pPr>
            <w:r>
              <w:rPr>
                <w:sz w:val="22"/>
                <w:szCs w:val="22"/>
              </w:rPr>
              <w:t>1395</w:t>
            </w:r>
          </w:p>
        </w:tc>
        <w:tc>
          <w:tcPr>
            <w:tcW w:w="1388" w:type="dxa"/>
          </w:tcPr>
          <w:p w:rsidR="00CF7E1F" w:rsidRPr="005F0566" w:rsidRDefault="00D55E22" w:rsidP="00C44869">
            <w:pPr>
              <w:pStyle w:val="Default"/>
              <w:rPr>
                <w:sz w:val="22"/>
                <w:szCs w:val="22"/>
              </w:rPr>
            </w:pPr>
            <w:r>
              <w:rPr>
                <w:sz w:val="22"/>
                <w:szCs w:val="22"/>
              </w:rPr>
              <w:t>1937</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2</w:t>
            </w:r>
          </w:p>
        </w:tc>
        <w:tc>
          <w:tcPr>
            <w:tcW w:w="5528" w:type="dxa"/>
          </w:tcPr>
          <w:p w:rsidR="00CF7E1F" w:rsidRPr="005F0566" w:rsidRDefault="005F0566" w:rsidP="00D55E22">
            <w:pPr>
              <w:pStyle w:val="Default"/>
              <w:rPr>
                <w:sz w:val="22"/>
                <w:szCs w:val="22"/>
              </w:rPr>
            </w:pPr>
            <w:r w:rsidRPr="005F0566">
              <w:rPr>
                <w:sz w:val="22"/>
                <w:szCs w:val="22"/>
              </w:rPr>
              <w:t xml:space="preserve">Masa de cel puţin 12 tone, dar mai mică de 14 tone </w:t>
            </w:r>
          </w:p>
        </w:tc>
        <w:tc>
          <w:tcPr>
            <w:tcW w:w="1559" w:type="dxa"/>
          </w:tcPr>
          <w:p w:rsidR="00CF7E1F" w:rsidRPr="005F0566" w:rsidRDefault="00D55E22" w:rsidP="00C44869">
            <w:pPr>
              <w:pStyle w:val="Default"/>
              <w:rPr>
                <w:sz w:val="22"/>
                <w:szCs w:val="22"/>
              </w:rPr>
            </w:pPr>
            <w:r>
              <w:rPr>
                <w:sz w:val="22"/>
                <w:szCs w:val="22"/>
              </w:rPr>
              <w:t>1937</w:t>
            </w:r>
          </w:p>
        </w:tc>
        <w:tc>
          <w:tcPr>
            <w:tcW w:w="1388" w:type="dxa"/>
          </w:tcPr>
          <w:p w:rsidR="00CF7E1F" w:rsidRPr="005F0566" w:rsidRDefault="00D55E22" w:rsidP="00C44869">
            <w:pPr>
              <w:pStyle w:val="Default"/>
              <w:rPr>
                <w:sz w:val="22"/>
                <w:szCs w:val="22"/>
              </w:rPr>
            </w:pPr>
            <w:r>
              <w:rPr>
                <w:sz w:val="22"/>
                <w:szCs w:val="22"/>
              </w:rPr>
              <w:t>2679</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3</w:t>
            </w:r>
          </w:p>
        </w:tc>
        <w:tc>
          <w:tcPr>
            <w:tcW w:w="5528" w:type="dxa"/>
          </w:tcPr>
          <w:p w:rsidR="00CF7E1F" w:rsidRPr="005F0566" w:rsidRDefault="00D55E22" w:rsidP="00D55E22">
            <w:pPr>
              <w:pStyle w:val="Default"/>
              <w:rPr>
                <w:sz w:val="22"/>
                <w:szCs w:val="22"/>
              </w:rPr>
            </w:pPr>
            <w:r>
              <w:rPr>
                <w:sz w:val="22"/>
                <w:szCs w:val="22"/>
              </w:rPr>
              <w:t>M</w:t>
            </w:r>
            <w:r w:rsidR="005F0566" w:rsidRPr="005F0566">
              <w:rPr>
                <w:sz w:val="22"/>
                <w:szCs w:val="22"/>
              </w:rPr>
              <w:t xml:space="preserve">asa de cel puţin 12 tone, dar mai mică de 14 tone </w:t>
            </w:r>
          </w:p>
        </w:tc>
        <w:tc>
          <w:tcPr>
            <w:tcW w:w="1559" w:type="dxa"/>
          </w:tcPr>
          <w:p w:rsidR="00CF7E1F" w:rsidRPr="005F0566" w:rsidRDefault="00D55E22" w:rsidP="00C44869">
            <w:pPr>
              <w:pStyle w:val="Default"/>
              <w:rPr>
                <w:sz w:val="22"/>
                <w:szCs w:val="22"/>
              </w:rPr>
            </w:pPr>
            <w:r>
              <w:rPr>
                <w:sz w:val="22"/>
                <w:szCs w:val="22"/>
              </w:rPr>
              <w:t>2679</w:t>
            </w:r>
          </w:p>
        </w:tc>
        <w:tc>
          <w:tcPr>
            <w:tcW w:w="1388" w:type="dxa"/>
          </w:tcPr>
          <w:p w:rsidR="00CF7E1F" w:rsidRPr="005F0566" w:rsidRDefault="00D55E22" w:rsidP="00C44869">
            <w:pPr>
              <w:pStyle w:val="Default"/>
              <w:rPr>
                <w:sz w:val="22"/>
                <w:szCs w:val="22"/>
              </w:rPr>
            </w:pPr>
            <w:r>
              <w:rPr>
                <w:sz w:val="22"/>
                <w:szCs w:val="22"/>
              </w:rPr>
              <w:t>3963</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4</w:t>
            </w:r>
          </w:p>
        </w:tc>
        <w:tc>
          <w:tcPr>
            <w:tcW w:w="5528" w:type="dxa"/>
          </w:tcPr>
          <w:p w:rsidR="00CF7E1F" w:rsidRPr="005F0566" w:rsidRDefault="00D55E22" w:rsidP="00D55E22">
            <w:pPr>
              <w:pStyle w:val="Default"/>
              <w:rPr>
                <w:sz w:val="22"/>
                <w:szCs w:val="22"/>
              </w:rPr>
            </w:pPr>
            <w:r>
              <w:rPr>
                <w:sz w:val="22"/>
                <w:szCs w:val="22"/>
              </w:rPr>
              <w:t>Masa de cel puţin 44</w:t>
            </w:r>
            <w:r w:rsidR="005F0566" w:rsidRPr="005F0566">
              <w:rPr>
                <w:sz w:val="22"/>
                <w:szCs w:val="22"/>
              </w:rPr>
              <w:t xml:space="preserve"> tone </w:t>
            </w:r>
          </w:p>
        </w:tc>
        <w:tc>
          <w:tcPr>
            <w:tcW w:w="1559" w:type="dxa"/>
          </w:tcPr>
          <w:p w:rsidR="00CF7E1F" w:rsidRPr="005F0566" w:rsidRDefault="00D55E22" w:rsidP="00C44869">
            <w:pPr>
              <w:pStyle w:val="Default"/>
              <w:rPr>
                <w:sz w:val="22"/>
                <w:szCs w:val="22"/>
              </w:rPr>
            </w:pPr>
            <w:r>
              <w:rPr>
                <w:sz w:val="22"/>
                <w:szCs w:val="22"/>
              </w:rPr>
              <w:t>2679</w:t>
            </w:r>
          </w:p>
        </w:tc>
        <w:tc>
          <w:tcPr>
            <w:tcW w:w="1388" w:type="dxa"/>
          </w:tcPr>
          <w:p w:rsidR="00CF7E1F" w:rsidRPr="005F0566" w:rsidRDefault="00D55E22" w:rsidP="00C44869">
            <w:pPr>
              <w:pStyle w:val="Default"/>
              <w:rPr>
                <w:sz w:val="22"/>
                <w:szCs w:val="22"/>
              </w:rPr>
            </w:pPr>
            <w:r>
              <w:rPr>
                <w:sz w:val="22"/>
                <w:szCs w:val="22"/>
              </w:rPr>
              <w:t>3963</w:t>
            </w:r>
          </w:p>
        </w:tc>
      </w:tr>
      <w:tr w:rsidR="00CF7E1F" w:rsidRPr="005F0566" w:rsidTr="00CF7E1F">
        <w:tc>
          <w:tcPr>
            <w:tcW w:w="534" w:type="dxa"/>
          </w:tcPr>
          <w:p w:rsidR="00CF7E1F" w:rsidRPr="005F0566" w:rsidRDefault="00CF7E1F" w:rsidP="00C44869">
            <w:pPr>
              <w:pStyle w:val="Default"/>
              <w:rPr>
                <w:sz w:val="22"/>
                <w:szCs w:val="22"/>
              </w:rPr>
            </w:pPr>
            <w:r w:rsidRPr="005F0566">
              <w:rPr>
                <w:sz w:val="22"/>
                <w:szCs w:val="22"/>
              </w:rPr>
              <w:t>V</w:t>
            </w:r>
          </w:p>
        </w:tc>
        <w:tc>
          <w:tcPr>
            <w:tcW w:w="9042" w:type="dxa"/>
            <w:gridSpan w:val="4"/>
          </w:tcPr>
          <w:p w:rsidR="00CF7E1F" w:rsidRPr="005F0566" w:rsidRDefault="00CF7E1F" w:rsidP="00C44869">
            <w:pPr>
              <w:pStyle w:val="Default"/>
              <w:rPr>
                <w:sz w:val="22"/>
                <w:szCs w:val="22"/>
              </w:rPr>
            </w:pPr>
            <w:r w:rsidRPr="005F0566">
              <w:rPr>
                <w:sz w:val="22"/>
                <w:szCs w:val="22"/>
              </w:rPr>
              <w:t>3+3 axe</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1</w:t>
            </w:r>
          </w:p>
        </w:tc>
        <w:tc>
          <w:tcPr>
            <w:tcW w:w="5528" w:type="dxa"/>
          </w:tcPr>
          <w:p w:rsidR="00CF7E1F" w:rsidRPr="005F0566" w:rsidRDefault="005F0566"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794</w:t>
            </w:r>
          </w:p>
        </w:tc>
        <w:tc>
          <w:tcPr>
            <w:tcW w:w="1388" w:type="dxa"/>
          </w:tcPr>
          <w:p w:rsidR="00CF7E1F" w:rsidRPr="005F0566" w:rsidRDefault="00D55E22" w:rsidP="00C44869">
            <w:pPr>
              <w:pStyle w:val="Default"/>
              <w:rPr>
                <w:sz w:val="22"/>
                <w:szCs w:val="22"/>
              </w:rPr>
            </w:pPr>
            <w:r>
              <w:rPr>
                <w:sz w:val="22"/>
                <w:szCs w:val="22"/>
              </w:rPr>
              <w:t>960</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2</w:t>
            </w:r>
          </w:p>
        </w:tc>
        <w:tc>
          <w:tcPr>
            <w:tcW w:w="5528" w:type="dxa"/>
          </w:tcPr>
          <w:p w:rsidR="00CF7E1F" w:rsidRPr="005F0566" w:rsidRDefault="005F0566" w:rsidP="00D55E22">
            <w:pPr>
              <w:pStyle w:val="Default"/>
              <w:rPr>
                <w:sz w:val="22"/>
                <w:szCs w:val="22"/>
              </w:rPr>
            </w:pPr>
            <w:r w:rsidRPr="005F0566">
              <w:rPr>
                <w:sz w:val="22"/>
                <w:szCs w:val="22"/>
              </w:rPr>
              <w:t>Masa de cel puţin 12 tone, dar mai mică de 14 tone</w:t>
            </w:r>
          </w:p>
        </w:tc>
        <w:tc>
          <w:tcPr>
            <w:tcW w:w="1559" w:type="dxa"/>
          </w:tcPr>
          <w:p w:rsidR="00CF7E1F" w:rsidRPr="005F0566" w:rsidRDefault="00D55E22" w:rsidP="00C44869">
            <w:pPr>
              <w:pStyle w:val="Default"/>
              <w:rPr>
                <w:sz w:val="22"/>
                <w:szCs w:val="22"/>
              </w:rPr>
            </w:pPr>
            <w:r>
              <w:rPr>
                <w:sz w:val="22"/>
                <w:szCs w:val="22"/>
              </w:rPr>
              <w:t>960</w:t>
            </w:r>
          </w:p>
        </w:tc>
        <w:tc>
          <w:tcPr>
            <w:tcW w:w="1388" w:type="dxa"/>
          </w:tcPr>
          <w:p w:rsidR="00CF7E1F" w:rsidRPr="005F0566" w:rsidRDefault="00D55E22" w:rsidP="00C44869">
            <w:pPr>
              <w:pStyle w:val="Default"/>
              <w:rPr>
                <w:sz w:val="22"/>
                <w:szCs w:val="22"/>
              </w:rPr>
            </w:pPr>
            <w:r>
              <w:rPr>
                <w:sz w:val="22"/>
                <w:szCs w:val="22"/>
              </w:rPr>
              <w:t>1434</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3</w:t>
            </w:r>
          </w:p>
        </w:tc>
        <w:tc>
          <w:tcPr>
            <w:tcW w:w="5528" w:type="dxa"/>
          </w:tcPr>
          <w:p w:rsidR="00CF7E1F" w:rsidRPr="005F0566" w:rsidRDefault="00D55E22" w:rsidP="00D55E22">
            <w:pPr>
              <w:pStyle w:val="Default"/>
              <w:rPr>
                <w:sz w:val="22"/>
                <w:szCs w:val="22"/>
              </w:rPr>
            </w:pPr>
            <w:r>
              <w:rPr>
                <w:sz w:val="22"/>
                <w:szCs w:val="22"/>
              </w:rPr>
              <w:t>M</w:t>
            </w:r>
            <w:r w:rsidR="005F0566" w:rsidRPr="005F0566">
              <w:rPr>
                <w:sz w:val="22"/>
                <w:szCs w:val="22"/>
              </w:rPr>
              <w:t>asa de cel puţin 12 tone, dar mai mică de 14 tone</w:t>
            </w:r>
          </w:p>
        </w:tc>
        <w:tc>
          <w:tcPr>
            <w:tcW w:w="1559" w:type="dxa"/>
          </w:tcPr>
          <w:p w:rsidR="00CF7E1F" w:rsidRPr="005F0566" w:rsidRDefault="00D55E22" w:rsidP="00C44869">
            <w:pPr>
              <w:pStyle w:val="Default"/>
              <w:rPr>
                <w:sz w:val="22"/>
                <w:szCs w:val="22"/>
              </w:rPr>
            </w:pPr>
            <w:r>
              <w:rPr>
                <w:sz w:val="22"/>
                <w:szCs w:val="22"/>
              </w:rPr>
              <w:t>1434</w:t>
            </w:r>
          </w:p>
        </w:tc>
        <w:tc>
          <w:tcPr>
            <w:tcW w:w="1388" w:type="dxa"/>
          </w:tcPr>
          <w:p w:rsidR="00CF7E1F" w:rsidRPr="005F0566" w:rsidRDefault="00D55E22" w:rsidP="00C44869">
            <w:pPr>
              <w:pStyle w:val="Default"/>
              <w:rPr>
                <w:sz w:val="22"/>
                <w:szCs w:val="22"/>
              </w:rPr>
            </w:pPr>
            <w:r>
              <w:rPr>
                <w:sz w:val="22"/>
                <w:szCs w:val="22"/>
              </w:rPr>
              <w:t>2283</w:t>
            </w:r>
          </w:p>
        </w:tc>
      </w:tr>
      <w:tr w:rsidR="00CF7E1F" w:rsidRPr="005F0566" w:rsidTr="00CF7E1F">
        <w:tc>
          <w:tcPr>
            <w:tcW w:w="534" w:type="dxa"/>
          </w:tcPr>
          <w:p w:rsidR="00CF7E1F" w:rsidRPr="005F0566" w:rsidRDefault="00CF7E1F" w:rsidP="00C44869">
            <w:pPr>
              <w:pStyle w:val="Default"/>
              <w:rPr>
                <w:sz w:val="22"/>
                <w:szCs w:val="22"/>
              </w:rPr>
            </w:pPr>
          </w:p>
        </w:tc>
        <w:tc>
          <w:tcPr>
            <w:tcW w:w="567" w:type="dxa"/>
          </w:tcPr>
          <w:p w:rsidR="00CF7E1F" w:rsidRPr="005F0566" w:rsidRDefault="00CF7E1F" w:rsidP="00C44869">
            <w:pPr>
              <w:pStyle w:val="Default"/>
              <w:rPr>
                <w:sz w:val="22"/>
                <w:szCs w:val="22"/>
              </w:rPr>
            </w:pPr>
            <w:r w:rsidRPr="005F0566">
              <w:rPr>
                <w:sz w:val="22"/>
                <w:szCs w:val="22"/>
              </w:rPr>
              <w:t>4</w:t>
            </w:r>
          </w:p>
        </w:tc>
        <w:tc>
          <w:tcPr>
            <w:tcW w:w="5528" w:type="dxa"/>
          </w:tcPr>
          <w:p w:rsidR="00CF7E1F" w:rsidRPr="005F0566" w:rsidRDefault="00D55E22" w:rsidP="00D55E22">
            <w:pPr>
              <w:pStyle w:val="Default"/>
              <w:rPr>
                <w:sz w:val="22"/>
                <w:szCs w:val="22"/>
              </w:rPr>
            </w:pPr>
            <w:r>
              <w:rPr>
                <w:sz w:val="22"/>
                <w:szCs w:val="22"/>
              </w:rPr>
              <w:t>Masa de cel puţin 44</w:t>
            </w:r>
            <w:r w:rsidR="005F0566" w:rsidRPr="005F0566">
              <w:rPr>
                <w:sz w:val="22"/>
                <w:szCs w:val="22"/>
              </w:rPr>
              <w:t xml:space="preserve"> tone </w:t>
            </w:r>
          </w:p>
        </w:tc>
        <w:tc>
          <w:tcPr>
            <w:tcW w:w="1559" w:type="dxa"/>
          </w:tcPr>
          <w:p w:rsidR="00CF7E1F" w:rsidRPr="005F0566" w:rsidRDefault="00D55E22" w:rsidP="00C44869">
            <w:pPr>
              <w:pStyle w:val="Default"/>
              <w:rPr>
                <w:sz w:val="22"/>
                <w:szCs w:val="22"/>
              </w:rPr>
            </w:pPr>
            <w:r>
              <w:rPr>
                <w:sz w:val="22"/>
                <w:szCs w:val="22"/>
              </w:rPr>
              <w:t>1434</w:t>
            </w:r>
          </w:p>
        </w:tc>
        <w:tc>
          <w:tcPr>
            <w:tcW w:w="1388" w:type="dxa"/>
          </w:tcPr>
          <w:p w:rsidR="00CF7E1F" w:rsidRPr="005F0566" w:rsidRDefault="00D55E22" w:rsidP="00C44869">
            <w:pPr>
              <w:pStyle w:val="Default"/>
              <w:rPr>
                <w:sz w:val="22"/>
                <w:szCs w:val="22"/>
              </w:rPr>
            </w:pPr>
            <w:r>
              <w:rPr>
                <w:sz w:val="22"/>
                <w:szCs w:val="22"/>
              </w:rPr>
              <w:t>2283</w:t>
            </w:r>
          </w:p>
        </w:tc>
      </w:tr>
    </w:tbl>
    <w:p w:rsidR="00D55E22" w:rsidRDefault="00D55E22" w:rsidP="00D55E22">
      <w:pPr>
        <w:pStyle w:val="Default"/>
      </w:pPr>
    </w:p>
    <w:p w:rsidR="00D55E22" w:rsidRDefault="00D55E22" w:rsidP="00D55E22">
      <w:pPr>
        <w:pStyle w:val="Default"/>
        <w:rPr>
          <w:sz w:val="22"/>
          <w:szCs w:val="22"/>
        </w:rPr>
      </w:pPr>
      <w:r w:rsidRPr="00D55E22">
        <w:rPr>
          <w:sz w:val="22"/>
          <w:szCs w:val="22"/>
        </w:rPr>
        <w:t xml:space="preserve">(7) În cazul unei remorci, al unei semiremorci sau rulote care nu face parte dintr-o combinaţie de autovehicule prevăzută la alin. (6), taxa asupra mijlocului de transport este egală cu suma corespunzătoare din tabelul următor: </w:t>
      </w:r>
    </w:p>
    <w:p w:rsidR="003F3931" w:rsidRDefault="003F3931" w:rsidP="00D55E22">
      <w:pPr>
        <w:pStyle w:val="Default"/>
        <w:rPr>
          <w:sz w:val="22"/>
          <w:szCs w:val="22"/>
        </w:rPr>
      </w:pPr>
    </w:p>
    <w:tbl>
      <w:tblPr>
        <w:tblStyle w:val="Tabelgril"/>
        <w:tblW w:w="0" w:type="auto"/>
        <w:tblLook w:val="04A0" w:firstRow="1" w:lastRow="0" w:firstColumn="1" w:lastColumn="0" w:noHBand="0" w:noVBand="1"/>
      </w:tblPr>
      <w:tblGrid>
        <w:gridCol w:w="4788"/>
        <w:gridCol w:w="4788"/>
      </w:tblGrid>
      <w:tr w:rsidR="00A2433D" w:rsidRPr="003F3931" w:rsidTr="00A2433D">
        <w:tc>
          <w:tcPr>
            <w:tcW w:w="4788" w:type="dxa"/>
          </w:tcPr>
          <w:p w:rsidR="00A2433D" w:rsidRPr="003F3931" w:rsidRDefault="003F3931" w:rsidP="00D55E22">
            <w:pPr>
              <w:pStyle w:val="Default"/>
              <w:rPr>
                <w:sz w:val="22"/>
                <w:szCs w:val="22"/>
              </w:rPr>
            </w:pPr>
            <w:r w:rsidRPr="003F3931">
              <w:rPr>
                <w:sz w:val="22"/>
                <w:szCs w:val="22"/>
              </w:rPr>
              <w:t>Masa totală maximă autorizată</w:t>
            </w:r>
          </w:p>
        </w:tc>
        <w:tc>
          <w:tcPr>
            <w:tcW w:w="4788" w:type="dxa"/>
          </w:tcPr>
          <w:p w:rsidR="00A2433D" w:rsidRPr="003F3931" w:rsidRDefault="0007162B" w:rsidP="0007162B">
            <w:pPr>
              <w:pStyle w:val="Default"/>
              <w:jc w:val="center"/>
              <w:rPr>
                <w:sz w:val="22"/>
                <w:szCs w:val="22"/>
              </w:rPr>
            </w:pPr>
            <w:r>
              <w:rPr>
                <w:sz w:val="22"/>
                <w:szCs w:val="22"/>
              </w:rPr>
              <w:t>Valoarea</w:t>
            </w:r>
          </w:p>
        </w:tc>
      </w:tr>
      <w:tr w:rsidR="00A2433D" w:rsidRPr="003F3931" w:rsidTr="00A2433D">
        <w:tc>
          <w:tcPr>
            <w:tcW w:w="4788" w:type="dxa"/>
          </w:tcPr>
          <w:p w:rsidR="00A2433D" w:rsidRPr="003F3931" w:rsidRDefault="003F3931" w:rsidP="003F3931">
            <w:pPr>
              <w:pStyle w:val="Default"/>
              <w:rPr>
                <w:sz w:val="22"/>
                <w:szCs w:val="22"/>
              </w:rPr>
            </w:pPr>
            <w:r w:rsidRPr="003F3931">
              <w:rPr>
                <w:sz w:val="22"/>
                <w:szCs w:val="22"/>
              </w:rPr>
              <w:t xml:space="preserve">a. Până la 1 tonă, inclusiv </w:t>
            </w:r>
          </w:p>
        </w:tc>
        <w:tc>
          <w:tcPr>
            <w:tcW w:w="4788" w:type="dxa"/>
          </w:tcPr>
          <w:p w:rsidR="00A2433D" w:rsidRPr="003F3931" w:rsidRDefault="003F3931" w:rsidP="0007162B">
            <w:pPr>
              <w:pStyle w:val="Default"/>
              <w:jc w:val="center"/>
              <w:rPr>
                <w:sz w:val="22"/>
                <w:szCs w:val="22"/>
              </w:rPr>
            </w:pPr>
            <w:r w:rsidRPr="003F3931">
              <w:rPr>
                <w:sz w:val="22"/>
                <w:szCs w:val="22"/>
              </w:rPr>
              <w:t>9</w:t>
            </w:r>
          </w:p>
        </w:tc>
      </w:tr>
      <w:tr w:rsidR="00A2433D" w:rsidRPr="003F3931" w:rsidTr="00A2433D">
        <w:tc>
          <w:tcPr>
            <w:tcW w:w="4788" w:type="dxa"/>
          </w:tcPr>
          <w:p w:rsidR="00A2433D" w:rsidRPr="003F3931" w:rsidRDefault="003F3931" w:rsidP="003F3931">
            <w:pPr>
              <w:pStyle w:val="Default"/>
              <w:rPr>
                <w:sz w:val="22"/>
                <w:szCs w:val="22"/>
              </w:rPr>
            </w:pPr>
            <w:r w:rsidRPr="003F3931">
              <w:rPr>
                <w:sz w:val="22"/>
                <w:szCs w:val="22"/>
              </w:rPr>
              <w:t>b. Peste 1 tonă</w:t>
            </w:r>
            <w:r>
              <w:rPr>
                <w:sz w:val="22"/>
                <w:szCs w:val="22"/>
              </w:rPr>
              <w:t xml:space="preserve">, dar nu mai mult de 3 tone </w:t>
            </w:r>
          </w:p>
        </w:tc>
        <w:tc>
          <w:tcPr>
            <w:tcW w:w="4788" w:type="dxa"/>
          </w:tcPr>
          <w:p w:rsidR="00A2433D" w:rsidRPr="003F3931" w:rsidRDefault="003F3931" w:rsidP="0007162B">
            <w:pPr>
              <w:pStyle w:val="Default"/>
              <w:jc w:val="center"/>
              <w:rPr>
                <w:sz w:val="22"/>
                <w:szCs w:val="22"/>
              </w:rPr>
            </w:pPr>
            <w:r w:rsidRPr="003F3931">
              <w:rPr>
                <w:sz w:val="22"/>
                <w:szCs w:val="22"/>
              </w:rPr>
              <w:t>34</w:t>
            </w:r>
          </w:p>
        </w:tc>
      </w:tr>
      <w:tr w:rsidR="00A2433D" w:rsidRPr="003F3931" w:rsidTr="00A2433D">
        <w:tc>
          <w:tcPr>
            <w:tcW w:w="4788" w:type="dxa"/>
          </w:tcPr>
          <w:p w:rsidR="00A2433D" w:rsidRPr="003F3931" w:rsidRDefault="003F3931" w:rsidP="003F3931">
            <w:pPr>
              <w:pStyle w:val="Default"/>
              <w:rPr>
                <w:sz w:val="22"/>
                <w:szCs w:val="22"/>
              </w:rPr>
            </w:pPr>
            <w:r>
              <w:rPr>
                <w:sz w:val="22"/>
                <w:szCs w:val="22"/>
              </w:rPr>
              <w:t>c</w:t>
            </w:r>
            <w:r w:rsidRPr="003F3931">
              <w:rPr>
                <w:sz w:val="22"/>
                <w:szCs w:val="22"/>
              </w:rPr>
              <w:t xml:space="preserve">. Peste 3 tone, dar nu mai mult de 5 tone </w:t>
            </w:r>
          </w:p>
        </w:tc>
        <w:tc>
          <w:tcPr>
            <w:tcW w:w="4788" w:type="dxa"/>
          </w:tcPr>
          <w:p w:rsidR="00A2433D" w:rsidRPr="003F3931" w:rsidRDefault="003F3931" w:rsidP="0007162B">
            <w:pPr>
              <w:pStyle w:val="Default"/>
              <w:jc w:val="center"/>
              <w:rPr>
                <w:sz w:val="22"/>
                <w:szCs w:val="22"/>
              </w:rPr>
            </w:pPr>
            <w:r w:rsidRPr="003F3931">
              <w:rPr>
                <w:sz w:val="22"/>
                <w:szCs w:val="22"/>
              </w:rPr>
              <w:t>52</w:t>
            </w:r>
          </w:p>
        </w:tc>
      </w:tr>
      <w:tr w:rsidR="00A2433D" w:rsidRPr="003F3931" w:rsidTr="00A2433D">
        <w:tc>
          <w:tcPr>
            <w:tcW w:w="4788" w:type="dxa"/>
          </w:tcPr>
          <w:p w:rsidR="00A2433D" w:rsidRPr="003F3931" w:rsidRDefault="003F3931" w:rsidP="003F3931">
            <w:pPr>
              <w:pStyle w:val="Default"/>
              <w:rPr>
                <w:sz w:val="22"/>
                <w:szCs w:val="22"/>
              </w:rPr>
            </w:pPr>
            <w:r w:rsidRPr="003F3931">
              <w:rPr>
                <w:sz w:val="22"/>
                <w:szCs w:val="22"/>
              </w:rPr>
              <w:t xml:space="preserve">d. Peste 5 tone </w:t>
            </w:r>
          </w:p>
        </w:tc>
        <w:tc>
          <w:tcPr>
            <w:tcW w:w="4788" w:type="dxa"/>
          </w:tcPr>
          <w:p w:rsidR="00A2433D" w:rsidRPr="003F3931" w:rsidRDefault="003F3931" w:rsidP="0007162B">
            <w:pPr>
              <w:pStyle w:val="Default"/>
              <w:jc w:val="center"/>
              <w:rPr>
                <w:sz w:val="22"/>
                <w:szCs w:val="22"/>
              </w:rPr>
            </w:pPr>
            <w:r w:rsidRPr="003F3931">
              <w:rPr>
                <w:sz w:val="22"/>
                <w:szCs w:val="22"/>
              </w:rPr>
              <w:t>64</w:t>
            </w:r>
          </w:p>
        </w:tc>
      </w:tr>
    </w:tbl>
    <w:p w:rsidR="00A2433D" w:rsidRPr="00D55E22" w:rsidRDefault="00A2433D" w:rsidP="00D55E22">
      <w:pPr>
        <w:pStyle w:val="Default"/>
        <w:rPr>
          <w:sz w:val="22"/>
          <w:szCs w:val="22"/>
        </w:rPr>
      </w:pPr>
    </w:p>
    <w:p w:rsidR="003F3931" w:rsidRPr="003F3931" w:rsidRDefault="003F3931" w:rsidP="003F3931">
      <w:pPr>
        <w:pStyle w:val="Default"/>
        <w:rPr>
          <w:sz w:val="22"/>
          <w:szCs w:val="22"/>
        </w:rPr>
      </w:pPr>
      <w:r w:rsidRPr="003F3931">
        <w:rPr>
          <w:sz w:val="22"/>
          <w:szCs w:val="22"/>
        </w:rPr>
        <w:t xml:space="preserve">(8) </w:t>
      </w:r>
      <w:r>
        <w:rPr>
          <w:sz w:val="22"/>
          <w:szCs w:val="22"/>
        </w:rPr>
        <w:t>I</w:t>
      </w:r>
      <w:r w:rsidRPr="003F3931">
        <w:rPr>
          <w:sz w:val="22"/>
          <w:szCs w:val="22"/>
        </w:rPr>
        <w:t xml:space="preserve">n înţelesul prezentului articol, capacitatea cilindrică sau masa totală maximă autorizată a unui mijloc de transport se stabileşte prin cartea de identitate a mijlocului de transport, prin factura de achiziţie sau un alt document similar. </w:t>
      </w:r>
    </w:p>
    <w:p w:rsidR="00AB426A" w:rsidRPr="003F3931" w:rsidRDefault="00AB426A" w:rsidP="00C44869">
      <w:pPr>
        <w:pStyle w:val="Default"/>
        <w:rPr>
          <w:sz w:val="22"/>
          <w:szCs w:val="22"/>
        </w:rPr>
      </w:pPr>
    </w:p>
    <w:p w:rsidR="00E8079C" w:rsidRDefault="003F3931" w:rsidP="003F3931">
      <w:pPr>
        <w:pStyle w:val="Default"/>
        <w:rPr>
          <w:sz w:val="22"/>
          <w:szCs w:val="22"/>
        </w:rPr>
      </w:pPr>
      <w:r w:rsidRPr="003F3931">
        <w:rPr>
          <w:b/>
          <w:sz w:val="28"/>
          <w:szCs w:val="28"/>
        </w:rPr>
        <w:t>Art.19</w:t>
      </w:r>
      <w:r w:rsidRPr="00A644D4">
        <w:rPr>
          <w:b/>
          <w:sz w:val="22"/>
          <w:szCs w:val="22"/>
        </w:rPr>
        <w:t>. Declararea şi datorarea impozitului pe mijloacele de transport</w:t>
      </w:r>
    </w:p>
    <w:p w:rsidR="003F3931" w:rsidRPr="003F3931" w:rsidRDefault="003F3931" w:rsidP="003F3931">
      <w:pPr>
        <w:pStyle w:val="Default"/>
        <w:rPr>
          <w:sz w:val="22"/>
          <w:szCs w:val="22"/>
        </w:rPr>
      </w:pPr>
      <w:r w:rsidRPr="003F3931">
        <w:rPr>
          <w:sz w:val="22"/>
          <w:szCs w:val="22"/>
        </w:rPr>
        <w:t xml:space="preserve">(1) Impozitul pe mijlocul de transport este datorat pentru întregul an fiscal de persoana care deţine dreptul de proprietate asupra unui mijloc de transport înmatriculat sau înregistrat în România la data de 31 decembrie a anului fiscal anterior. </w:t>
      </w:r>
    </w:p>
    <w:p w:rsidR="003F3931" w:rsidRPr="003F3931" w:rsidRDefault="003F3931" w:rsidP="003F3931">
      <w:pPr>
        <w:pStyle w:val="Default"/>
        <w:rPr>
          <w:sz w:val="22"/>
          <w:szCs w:val="22"/>
        </w:rPr>
      </w:pPr>
      <w:r w:rsidRPr="003F3931">
        <w:rPr>
          <w:sz w:val="22"/>
          <w:szCs w:val="22"/>
        </w:rPr>
        <w:lastRenderedPageBreak/>
        <w:t xml:space="preserve">(2)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a anului următor. </w:t>
      </w:r>
    </w:p>
    <w:p w:rsidR="003F3931" w:rsidRPr="003F3931" w:rsidRDefault="003F3931" w:rsidP="003F3931">
      <w:pPr>
        <w:pStyle w:val="Default"/>
        <w:rPr>
          <w:sz w:val="22"/>
          <w:szCs w:val="22"/>
        </w:rPr>
      </w:pPr>
      <w:r w:rsidRPr="003F3931">
        <w:rPr>
          <w:sz w:val="22"/>
          <w:szCs w:val="22"/>
        </w:rPr>
        <w:t xml:space="preserve">(3) În cazul în care mijlocul de transport este dobândit în alt stat decât România, </w:t>
      </w:r>
    </w:p>
    <w:p w:rsidR="003F3931" w:rsidRPr="003F3931" w:rsidRDefault="003F3931" w:rsidP="003F3931">
      <w:pPr>
        <w:pStyle w:val="Default"/>
        <w:rPr>
          <w:sz w:val="22"/>
          <w:szCs w:val="22"/>
        </w:rPr>
      </w:pPr>
      <w:r>
        <w:rPr>
          <w:sz w:val="22"/>
          <w:szCs w:val="22"/>
        </w:rPr>
        <w:t>p</w:t>
      </w:r>
      <w:r w:rsidRPr="003F3931">
        <w:rPr>
          <w:sz w:val="22"/>
          <w:szCs w:val="22"/>
        </w:rPr>
        <w:t xml:space="preserve">roprietarul datorează impozit începând cu data de 1 ianuarie a anului următor </w:t>
      </w:r>
    </w:p>
    <w:p w:rsidR="003F3931" w:rsidRPr="003F3931" w:rsidRDefault="003F3931" w:rsidP="003F3931">
      <w:pPr>
        <w:pStyle w:val="Default"/>
        <w:rPr>
          <w:sz w:val="22"/>
          <w:szCs w:val="22"/>
        </w:rPr>
      </w:pPr>
      <w:r w:rsidRPr="003F3931">
        <w:rPr>
          <w:sz w:val="22"/>
          <w:szCs w:val="22"/>
        </w:rPr>
        <w:t xml:space="preserve">înmatriculării sau înregistrării acestuia în România </w:t>
      </w:r>
    </w:p>
    <w:p w:rsidR="003F3931" w:rsidRPr="003F3931" w:rsidRDefault="003F3931" w:rsidP="003F3931">
      <w:pPr>
        <w:pStyle w:val="Default"/>
        <w:rPr>
          <w:sz w:val="22"/>
          <w:szCs w:val="22"/>
        </w:rPr>
      </w:pPr>
      <w:r w:rsidRPr="003F3931">
        <w:rPr>
          <w:sz w:val="22"/>
          <w:szCs w:val="22"/>
        </w:rPr>
        <w:t xml:space="preserve">(4)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 </w:t>
      </w:r>
    </w:p>
    <w:p w:rsidR="003F3931" w:rsidRPr="003F3931" w:rsidRDefault="003F3931" w:rsidP="003F3931">
      <w:pPr>
        <w:pStyle w:val="Default"/>
        <w:rPr>
          <w:sz w:val="22"/>
          <w:szCs w:val="22"/>
        </w:rPr>
      </w:pPr>
      <w:r w:rsidRPr="003F3931">
        <w:rPr>
          <w:sz w:val="22"/>
          <w:szCs w:val="22"/>
        </w:rPr>
        <w:t xml:space="preserve">(5)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 </w:t>
      </w:r>
    </w:p>
    <w:p w:rsidR="003F3931" w:rsidRPr="003F3931" w:rsidRDefault="003F3931" w:rsidP="003F3931">
      <w:pPr>
        <w:pStyle w:val="Default"/>
        <w:rPr>
          <w:sz w:val="22"/>
          <w:szCs w:val="22"/>
        </w:rPr>
      </w:pPr>
      <w:r>
        <w:rPr>
          <w:sz w:val="14"/>
          <w:szCs w:val="14"/>
        </w:rPr>
        <w:t>(</w:t>
      </w:r>
      <w:r w:rsidRPr="003F3931">
        <w:rPr>
          <w:sz w:val="22"/>
          <w:szCs w:val="22"/>
        </w:rPr>
        <w:t xml:space="preserve">6) În cazul unui mijloc de transport care face obiectul unui contract de leasing financiar, pe întreaga durată a acestuia se aplică următoarele reguli: </w:t>
      </w:r>
    </w:p>
    <w:p w:rsidR="003F3931" w:rsidRPr="003F3931" w:rsidRDefault="003F3931" w:rsidP="003F3931">
      <w:pPr>
        <w:pStyle w:val="Default"/>
        <w:rPr>
          <w:sz w:val="22"/>
          <w:szCs w:val="22"/>
        </w:rPr>
      </w:pPr>
      <w:r w:rsidRPr="003F3931">
        <w:rPr>
          <w:sz w:val="22"/>
          <w:szCs w:val="22"/>
        </w:rPr>
        <w:t xml:space="preserve">a) impozitul pe mijloacele de transport se datorează de locatar începând cu data de 1 ianuarie a anului următor încheierii contractului de leasing financiar, până la sfârşitul anului în cursul căruia încetează contractul de leasing financiar; </w:t>
      </w:r>
    </w:p>
    <w:p w:rsidR="003F3931" w:rsidRPr="003F3931" w:rsidRDefault="003F3931" w:rsidP="003F3931">
      <w:pPr>
        <w:pStyle w:val="Default"/>
        <w:rPr>
          <w:sz w:val="22"/>
          <w:szCs w:val="22"/>
        </w:rPr>
      </w:pPr>
      <w:r w:rsidRPr="003F3931">
        <w:rPr>
          <w:sz w:val="22"/>
          <w:szCs w:val="22"/>
        </w:rPr>
        <w:t xml:space="preserve">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 </w:t>
      </w:r>
    </w:p>
    <w:p w:rsidR="003F3931" w:rsidRPr="003F3931" w:rsidRDefault="003F3931" w:rsidP="003F3931">
      <w:pPr>
        <w:pStyle w:val="Default"/>
        <w:rPr>
          <w:sz w:val="22"/>
          <w:szCs w:val="22"/>
        </w:rPr>
      </w:pPr>
      <w:r w:rsidRPr="003F3931">
        <w:rPr>
          <w:sz w:val="22"/>
          <w:szCs w:val="22"/>
        </w:rPr>
        <w:t xml:space="preserve">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 </w:t>
      </w:r>
    </w:p>
    <w:p w:rsidR="003F3931" w:rsidRDefault="003F3931" w:rsidP="003F3931">
      <w:pPr>
        <w:pStyle w:val="Default"/>
        <w:rPr>
          <w:sz w:val="22"/>
          <w:szCs w:val="22"/>
        </w:rPr>
      </w:pPr>
      <w:r w:rsidRPr="003F3931">
        <w:rPr>
          <w:sz w:val="22"/>
          <w:szCs w:val="22"/>
        </w:rPr>
        <w:t xml:space="preserve">(7) Depunerea declaraţiilor fiscale reprezintă o obligaţie şi în cazul persoanelor care beneficiază de scutiri sau reduceri de la plata impozitului pe mijloacele de transport. </w:t>
      </w:r>
    </w:p>
    <w:p w:rsidR="006C0B88" w:rsidRPr="003F3931" w:rsidRDefault="006C0B88" w:rsidP="003F3931">
      <w:pPr>
        <w:pStyle w:val="Default"/>
        <w:rPr>
          <w:sz w:val="22"/>
          <w:szCs w:val="22"/>
        </w:rPr>
      </w:pPr>
    </w:p>
    <w:p w:rsidR="006C0B88" w:rsidRDefault="006C0B88" w:rsidP="003F3931">
      <w:pPr>
        <w:pStyle w:val="Default"/>
        <w:rPr>
          <w:sz w:val="22"/>
          <w:szCs w:val="22"/>
        </w:rPr>
      </w:pPr>
      <w:r w:rsidRPr="006C0B88">
        <w:rPr>
          <w:b/>
          <w:sz w:val="28"/>
          <w:szCs w:val="28"/>
        </w:rPr>
        <w:t>Art.20</w:t>
      </w:r>
      <w:r w:rsidRPr="006C0B88">
        <w:rPr>
          <w:sz w:val="22"/>
          <w:szCs w:val="22"/>
        </w:rPr>
        <w:t xml:space="preserve">. </w:t>
      </w:r>
      <w:r w:rsidRPr="00A644D4">
        <w:rPr>
          <w:b/>
          <w:sz w:val="22"/>
          <w:szCs w:val="22"/>
        </w:rPr>
        <w:t>Plata impozitului</w:t>
      </w:r>
    </w:p>
    <w:p w:rsidR="006C0B88" w:rsidRPr="006C0B88" w:rsidRDefault="006C0B88" w:rsidP="006C0B88">
      <w:pPr>
        <w:pStyle w:val="Default"/>
        <w:rPr>
          <w:sz w:val="22"/>
          <w:szCs w:val="22"/>
        </w:rPr>
      </w:pPr>
      <w:r w:rsidRPr="006C0B88">
        <w:rPr>
          <w:sz w:val="22"/>
          <w:szCs w:val="22"/>
        </w:rPr>
        <w:t xml:space="preserve">(1) Impozitul pe mijlocul de transport se plăteşte anual, în două rate egale, până la </w:t>
      </w:r>
      <w:r w:rsidRPr="006C0B88">
        <w:rPr>
          <w:b/>
          <w:sz w:val="22"/>
          <w:szCs w:val="22"/>
        </w:rPr>
        <w:t>datele de 31 martie şi 30 septembrie inclusiv</w:t>
      </w:r>
      <w:r w:rsidRPr="006C0B88">
        <w:rPr>
          <w:sz w:val="22"/>
          <w:szCs w:val="22"/>
        </w:rPr>
        <w:t xml:space="preserve">. </w:t>
      </w:r>
    </w:p>
    <w:p w:rsidR="006C0B88" w:rsidRDefault="006C0B88" w:rsidP="006C0B88">
      <w:pPr>
        <w:pStyle w:val="Default"/>
        <w:rPr>
          <w:sz w:val="22"/>
          <w:szCs w:val="22"/>
        </w:rPr>
      </w:pPr>
      <w:r w:rsidRPr="006C0B88">
        <w:rPr>
          <w:sz w:val="22"/>
          <w:szCs w:val="22"/>
        </w:rPr>
        <w:t xml:space="preserve">(2) Pentru plata cu anticipaţie a impozitului pe mijlocul de transport, datorat pentru întregul an de către contribuabili, până la data de 31 martie a anului respectiv inclusiv, se acordă o bonificaţie </w:t>
      </w:r>
      <w:r w:rsidRPr="006A42F4">
        <w:rPr>
          <w:b/>
          <w:color w:val="FF0000"/>
          <w:sz w:val="22"/>
          <w:szCs w:val="22"/>
          <w:u w:val="single"/>
        </w:rPr>
        <w:t>de 10%</w:t>
      </w:r>
      <w:r w:rsidR="0007162B" w:rsidRPr="006A42F4">
        <w:rPr>
          <w:b/>
          <w:sz w:val="22"/>
          <w:szCs w:val="22"/>
        </w:rPr>
        <w:t xml:space="preserve"> </w:t>
      </w:r>
      <w:r w:rsidRPr="006A42F4">
        <w:rPr>
          <w:b/>
          <w:sz w:val="22"/>
          <w:szCs w:val="22"/>
        </w:rPr>
        <w:t>,</w:t>
      </w:r>
      <w:r w:rsidRPr="006C0B88">
        <w:rPr>
          <w:sz w:val="22"/>
          <w:szCs w:val="22"/>
        </w:rPr>
        <w:t xml:space="preserve"> </w:t>
      </w:r>
    </w:p>
    <w:p w:rsidR="006C0B88" w:rsidRDefault="006C0B88" w:rsidP="006C0B88">
      <w:pPr>
        <w:pStyle w:val="Default"/>
        <w:rPr>
          <w:sz w:val="22"/>
          <w:szCs w:val="22"/>
        </w:rPr>
      </w:pPr>
      <w:r w:rsidRPr="006C0B88">
        <w:rPr>
          <w:sz w:val="22"/>
          <w:szCs w:val="22"/>
        </w:rPr>
        <w:t xml:space="preserve">(3) Impozitul anual pe mijlocul de transport, datorat aceluiaşi buget local de către contribuabili, persoane fizice şi juridice, </w:t>
      </w:r>
      <w:r w:rsidRPr="00487B83">
        <w:rPr>
          <w:color w:val="auto"/>
          <w:sz w:val="22"/>
          <w:szCs w:val="22"/>
        </w:rPr>
        <w:t>de până la 50 lei</w:t>
      </w:r>
      <w:r w:rsidRPr="006C0B88">
        <w:rPr>
          <w:sz w:val="22"/>
          <w:szCs w:val="22"/>
        </w:rPr>
        <w:t xml:space="preserve"> inclusiv, se plăteşte integral până la primul termen de plată. În cazul în care contribuabilul deţine în proprietate mai multe mijloace de transport, pentru care impozitul este datorat </w:t>
      </w:r>
      <w:r w:rsidRPr="006C0B88">
        <w:rPr>
          <w:sz w:val="22"/>
          <w:szCs w:val="22"/>
        </w:rPr>
        <w:lastRenderedPageBreak/>
        <w:t>bugetului local al aceleiaşi unităţi administrativ-teritoriale, suma de 50 lei se referă la impozitul pe mijlocul de transport cumulat al acestora.</w:t>
      </w:r>
    </w:p>
    <w:p w:rsidR="006C0B88" w:rsidRDefault="006C0B88" w:rsidP="006C0B88">
      <w:pPr>
        <w:pStyle w:val="Default"/>
        <w:rPr>
          <w:sz w:val="22"/>
          <w:szCs w:val="22"/>
        </w:rPr>
      </w:pPr>
    </w:p>
    <w:p w:rsidR="003F3931" w:rsidRDefault="006C0B88" w:rsidP="006C0B88">
      <w:pPr>
        <w:pStyle w:val="Default"/>
        <w:rPr>
          <w:b/>
          <w:sz w:val="28"/>
          <w:szCs w:val="28"/>
        </w:rPr>
      </w:pPr>
      <w:r w:rsidRPr="006C0B88">
        <w:rPr>
          <w:b/>
          <w:sz w:val="28"/>
          <w:szCs w:val="28"/>
        </w:rPr>
        <w:t xml:space="preserve"> CAPITOLUL V</w:t>
      </w:r>
    </w:p>
    <w:p w:rsidR="00A644D4" w:rsidRDefault="00A644D4" w:rsidP="006C0B88">
      <w:pPr>
        <w:pStyle w:val="Default"/>
        <w:rPr>
          <w:b/>
          <w:sz w:val="28"/>
          <w:szCs w:val="28"/>
        </w:rPr>
      </w:pPr>
    </w:p>
    <w:p w:rsidR="006C0B88" w:rsidRPr="00A644D4" w:rsidRDefault="006C0B88" w:rsidP="006C0B88">
      <w:pPr>
        <w:pStyle w:val="Default"/>
        <w:rPr>
          <w:b/>
          <w:sz w:val="28"/>
          <w:szCs w:val="28"/>
        </w:rPr>
      </w:pPr>
      <w:r w:rsidRPr="00A644D4">
        <w:rPr>
          <w:b/>
          <w:sz w:val="28"/>
          <w:szCs w:val="28"/>
        </w:rPr>
        <w:t>Taxa pentru eliberarea certificatelor, avizelor şi a autorizaţiilor</w:t>
      </w:r>
    </w:p>
    <w:p w:rsidR="006C0B88" w:rsidRPr="00A644D4" w:rsidRDefault="006C0B88" w:rsidP="006C0B88">
      <w:pPr>
        <w:rPr>
          <w:b/>
          <w:sz w:val="28"/>
          <w:szCs w:val="28"/>
        </w:rPr>
      </w:pPr>
    </w:p>
    <w:p w:rsidR="00941071" w:rsidRPr="00A644D4" w:rsidRDefault="00941071" w:rsidP="00941071">
      <w:pPr>
        <w:rPr>
          <w:b/>
          <w:sz w:val="28"/>
          <w:szCs w:val="28"/>
        </w:rPr>
      </w:pPr>
      <w:r w:rsidRPr="00941071">
        <w:rPr>
          <w:b/>
          <w:sz w:val="36"/>
          <w:szCs w:val="36"/>
        </w:rPr>
        <w:t>Art.21</w:t>
      </w:r>
      <w:r>
        <w:rPr>
          <w:b/>
          <w:sz w:val="28"/>
          <w:szCs w:val="28"/>
        </w:rPr>
        <w:t xml:space="preserve">. </w:t>
      </w:r>
      <w:r w:rsidR="00A644D4" w:rsidRPr="00A644D4">
        <w:rPr>
          <w:sz w:val="28"/>
          <w:szCs w:val="28"/>
        </w:rPr>
        <w:t>O</w:t>
      </w:r>
      <w:r w:rsidRPr="00A644D4">
        <w:rPr>
          <w:sz w:val="28"/>
          <w:szCs w:val="28"/>
        </w:rPr>
        <w:t>rice persoană care trebuie să obţină un certificat, un aviz sau o autorizaţie</w:t>
      </w:r>
      <w:r w:rsidRPr="00941071">
        <w:rPr>
          <w:sz w:val="22"/>
          <w:szCs w:val="22"/>
        </w:rPr>
        <w:t xml:space="preserve"> </w:t>
      </w:r>
      <w:r w:rsidR="00A644D4">
        <w:rPr>
          <w:sz w:val="28"/>
          <w:szCs w:val="28"/>
        </w:rPr>
        <w:t>m</w:t>
      </w:r>
      <w:r w:rsidRPr="00941071">
        <w:rPr>
          <w:sz w:val="28"/>
          <w:szCs w:val="28"/>
        </w:rPr>
        <w:t>enţionată în prezentul capitol trebuie să plătească o taxă la compartimentul de specialitate al autorităţii administraţiei publice locale</w:t>
      </w:r>
      <w:r w:rsidRPr="00941071">
        <w:rPr>
          <w:b/>
          <w:sz w:val="28"/>
          <w:szCs w:val="28"/>
        </w:rPr>
        <w:t xml:space="preserve"> înainte de a i se elibera</w:t>
      </w:r>
      <w:r w:rsidRPr="00941071">
        <w:rPr>
          <w:sz w:val="28"/>
          <w:szCs w:val="28"/>
        </w:rPr>
        <w:t xml:space="preserve"> certificatul, avizul sau autorizaţia necesară</w:t>
      </w:r>
      <w:r w:rsidRPr="00941071">
        <w:rPr>
          <w:sz w:val="22"/>
          <w:szCs w:val="22"/>
        </w:rPr>
        <w:t>.</w:t>
      </w:r>
    </w:p>
    <w:p w:rsidR="00941071" w:rsidRDefault="00941071" w:rsidP="00941071">
      <w:pPr>
        <w:rPr>
          <w:sz w:val="28"/>
          <w:szCs w:val="28"/>
        </w:rPr>
      </w:pPr>
      <w:r w:rsidRPr="00941071">
        <w:rPr>
          <w:b/>
          <w:sz w:val="36"/>
          <w:szCs w:val="36"/>
        </w:rPr>
        <w:t>Art.22.</w:t>
      </w:r>
      <w:r w:rsidRPr="00941071">
        <w:rPr>
          <w:sz w:val="14"/>
          <w:szCs w:val="14"/>
        </w:rPr>
        <w:t xml:space="preserve"> </w:t>
      </w:r>
      <w:r w:rsidRPr="00941071">
        <w:rPr>
          <w:sz w:val="28"/>
          <w:szCs w:val="28"/>
        </w:rPr>
        <w:t>Taxa pentru eliberarea certificatelor de urbanism, a autorizaţiilor de construire şi a altor avize şi autorizaţii</w:t>
      </w:r>
    </w:p>
    <w:p w:rsidR="00941071" w:rsidRDefault="00941071" w:rsidP="00941071">
      <w:pPr>
        <w:rPr>
          <w:sz w:val="28"/>
          <w:szCs w:val="28"/>
        </w:rPr>
      </w:pPr>
      <w:r w:rsidRPr="00941071">
        <w:rPr>
          <w:sz w:val="28"/>
          <w:szCs w:val="28"/>
        </w:rPr>
        <w:t>(1) Taxa pentru eliberarea certificatului de urbanism, în mediul urban, este egală cu suma stabilită conform tabelului următor:</w:t>
      </w:r>
    </w:p>
    <w:tbl>
      <w:tblPr>
        <w:tblStyle w:val="Tabelgril"/>
        <w:tblW w:w="0" w:type="auto"/>
        <w:tblLook w:val="04A0" w:firstRow="1" w:lastRow="0" w:firstColumn="1" w:lastColumn="0" w:noHBand="0" w:noVBand="1"/>
      </w:tblPr>
      <w:tblGrid>
        <w:gridCol w:w="5920"/>
        <w:gridCol w:w="3656"/>
      </w:tblGrid>
      <w:tr w:rsidR="00941071" w:rsidRPr="00941071" w:rsidTr="00941071">
        <w:tc>
          <w:tcPr>
            <w:tcW w:w="5920" w:type="dxa"/>
          </w:tcPr>
          <w:p w:rsidR="00941071" w:rsidRPr="00941071" w:rsidRDefault="00941071" w:rsidP="00977FBF">
            <w:pPr>
              <w:jc w:val="center"/>
              <w:rPr>
                <w:b/>
                <w:sz w:val="28"/>
                <w:szCs w:val="28"/>
              </w:rPr>
            </w:pPr>
            <w:r w:rsidRPr="00941071">
              <w:rPr>
                <w:sz w:val="28"/>
                <w:szCs w:val="28"/>
              </w:rPr>
              <w:t>Suprafaţa pentru care se obţine certificatul de urbanism</w:t>
            </w:r>
          </w:p>
        </w:tc>
        <w:tc>
          <w:tcPr>
            <w:tcW w:w="3656" w:type="dxa"/>
          </w:tcPr>
          <w:p w:rsidR="00977FBF" w:rsidRDefault="00977FBF" w:rsidP="00977FBF">
            <w:pPr>
              <w:jc w:val="center"/>
              <w:rPr>
                <w:b/>
              </w:rPr>
            </w:pPr>
          </w:p>
          <w:p w:rsidR="00941071" w:rsidRPr="00941071" w:rsidRDefault="00977FBF" w:rsidP="00977FBF">
            <w:pPr>
              <w:jc w:val="center"/>
              <w:rPr>
                <w:b/>
              </w:rPr>
            </w:pPr>
            <w:r>
              <w:rPr>
                <w:b/>
              </w:rPr>
              <w:t xml:space="preserve">- Lei - </w:t>
            </w:r>
          </w:p>
        </w:tc>
      </w:tr>
      <w:tr w:rsidR="00941071" w:rsidRPr="00941071" w:rsidTr="00941071">
        <w:tc>
          <w:tcPr>
            <w:tcW w:w="5920" w:type="dxa"/>
          </w:tcPr>
          <w:p w:rsidR="00941071" w:rsidRPr="00941071" w:rsidRDefault="00941071" w:rsidP="00941071">
            <w:pPr>
              <w:pStyle w:val="Default"/>
              <w:rPr>
                <w:b/>
                <w:sz w:val="22"/>
                <w:szCs w:val="22"/>
              </w:rPr>
            </w:pPr>
            <w:r w:rsidRPr="00941071">
              <w:rPr>
                <w:sz w:val="22"/>
                <w:szCs w:val="22"/>
              </w:rPr>
              <w:t xml:space="preserve">a) până la 150 m2, inclusiv </w:t>
            </w:r>
          </w:p>
        </w:tc>
        <w:tc>
          <w:tcPr>
            <w:tcW w:w="3656" w:type="dxa"/>
          </w:tcPr>
          <w:p w:rsidR="00941071" w:rsidRPr="006A42F4" w:rsidRDefault="0007162B" w:rsidP="006A42F4">
            <w:pPr>
              <w:jc w:val="center"/>
              <w:rPr>
                <w:b/>
                <w:color w:val="000000" w:themeColor="text1"/>
              </w:rPr>
            </w:pPr>
            <w:r w:rsidRPr="006A42F4">
              <w:rPr>
                <w:b/>
                <w:color w:val="000000" w:themeColor="text1"/>
              </w:rPr>
              <w:t>6</w:t>
            </w:r>
          </w:p>
        </w:tc>
      </w:tr>
      <w:tr w:rsidR="00941071" w:rsidRPr="00941071" w:rsidTr="00941071">
        <w:tc>
          <w:tcPr>
            <w:tcW w:w="5920" w:type="dxa"/>
          </w:tcPr>
          <w:p w:rsidR="00941071" w:rsidRPr="00941071" w:rsidRDefault="00941071" w:rsidP="00977FBF">
            <w:pPr>
              <w:pStyle w:val="Default"/>
              <w:rPr>
                <w:b/>
                <w:sz w:val="22"/>
                <w:szCs w:val="22"/>
              </w:rPr>
            </w:pPr>
            <w:r>
              <w:rPr>
                <w:sz w:val="22"/>
                <w:szCs w:val="22"/>
              </w:rPr>
              <w:t>b</w:t>
            </w:r>
            <w:r w:rsidRPr="00941071">
              <w:rPr>
                <w:sz w:val="22"/>
                <w:szCs w:val="22"/>
              </w:rPr>
              <w:t xml:space="preserve">) între 151 şi 250 m2, inclusiv </w:t>
            </w:r>
          </w:p>
        </w:tc>
        <w:tc>
          <w:tcPr>
            <w:tcW w:w="3656" w:type="dxa"/>
          </w:tcPr>
          <w:p w:rsidR="00941071" w:rsidRPr="006A42F4" w:rsidRDefault="0007162B" w:rsidP="006A42F4">
            <w:pPr>
              <w:jc w:val="center"/>
              <w:rPr>
                <w:b/>
                <w:color w:val="000000" w:themeColor="text1"/>
              </w:rPr>
            </w:pPr>
            <w:r w:rsidRPr="006A42F4">
              <w:rPr>
                <w:b/>
                <w:color w:val="000000" w:themeColor="text1"/>
              </w:rPr>
              <w:t>7</w:t>
            </w:r>
          </w:p>
        </w:tc>
      </w:tr>
      <w:tr w:rsidR="00941071" w:rsidRPr="00941071" w:rsidTr="00941071">
        <w:tc>
          <w:tcPr>
            <w:tcW w:w="5920" w:type="dxa"/>
          </w:tcPr>
          <w:p w:rsidR="00941071" w:rsidRPr="00977FBF" w:rsidRDefault="00977FBF" w:rsidP="00977FBF">
            <w:pPr>
              <w:pStyle w:val="Default"/>
              <w:rPr>
                <w:b/>
                <w:sz w:val="22"/>
                <w:szCs w:val="22"/>
              </w:rPr>
            </w:pPr>
            <w:r w:rsidRPr="00977FBF">
              <w:rPr>
                <w:sz w:val="22"/>
                <w:szCs w:val="22"/>
              </w:rPr>
              <w:t>c) între 251 şi 500 m2, inclusiv</w:t>
            </w:r>
          </w:p>
        </w:tc>
        <w:tc>
          <w:tcPr>
            <w:tcW w:w="3656" w:type="dxa"/>
          </w:tcPr>
          <w:p w:rsidR="00941071" w:rsidRPr="006A42F4" w:rsidRDefault="0007162B" w:rsidP="006A42F4">
            <w:pPr>
              <w:jc w:val="center"/>
              <w:rPr>
                <w:b/>
                <w:color w:val="000000" w:themeColor="text1"/>
              </w:rPr>
            </w:pPr>
            <w:r w:rsidRPr="006A42F4">
              <w:rPr>
                <w:b/>
                <w:color w:val="000000" w:themeColor="text1"/>
              </w:rPr>
              <w:t>9</w:t>
            </w:r>
          </w:p>
        </w:tc>
      </w:tr>
      <w:tr w:rsidR="00977FBF" w:rsidRPr="00941071" w:rsidTr="00941071">
        <w:tc>
          <w:tcPr>
            <w:tcW w:w="5920" w:type="dxa"/>
          </w:tcPr>
          <w:p w:rsidR="00977FBF" w:rsidRPr="00941071" w:rsidRDefault="00977FBF" w:rsidP="00977FBF">
            <w:pPr>
              <w:pStyle w:val="Default"/>
              <w:rPr>
                <w:b/>
                <w:sz w:val="22"/>
                <w:szCs w:val="22"/>
              </w:rPr>
            </w:pPr>
            <w:r w:rsidRPr="00941071">
              <w:rPr>
                <w:sz w:val="22"/>
                <w:szCs w:val="22"/>
              </w:rPr>
              <w:t xml:space="preserve">d) între 501 şi 750 m2, inclusiv </w:t>
            </w:r>
          </w:p>
        </w:tc>
        <w:tc>
          <w:tcPr>
            <w:tcW w:w="3656" w:type="dxa"/>
          </w:tcPr>
          <w:p w:rsidR="00977FBF" w:rsidRPr="006A42F4" w:rsidRDefault="0007162B" w:rsidP="006A42F4">
            <w:pPr>
              <w:jc w:val="center"/>
              <w:rPr>
                <w:b/>
                <w:color w:val="000000" w:themeColor="text1"/>
              </w:rPr>
            </w:pPr>
            <w:r w:rsidRPr="006A42F4">
              <w:rPr>
                <w:b/>
                <w:color w:val="000000" w:themeColor="text1"/>
              </w:rPr>
              <w:t>12</w:t>
            </w:r>
          </w:p>
        </w:tc>
      </w:tr>
      <w:tr w:rsidR="00977FBF" w:rsidRPr="00941071" w:rsidTr="00941071">
        <w:tc>
          <w:tcPr>
            <w:tcW w:w="5920" w:type="dxa"/>
          </w:tcPr>
          <w:p w:rsidR="00977FBF" w:rsidRPr="00941071" w:rsidRDefault="00977FBF" w:rsidP="00977FBF">
            <w:pPr>
              <w:pStyle w:val="Default"/>
              <w:rPr>
                <w:b/>
                <w:sz w:val="22"/>
                <w:szCs w:val="22"/>
              </w:rPr>
            </w:pPr>
            <w:r w:rsidRPr="00941071">
              <w:rPr>
                <w:sz w:val="22"/>
                <w:szCs w:val="22"/>
              </w:rPr>
              <w:t>e) între 751 şi 1.000 m2, inclusiv</w:t>
            </w:r>
          </w:p>
        </w:tc>
        <w:tc>
          <w:tcPr>
            <w:tcW w:w="3656" w:type="dxa"/>
          </w:tcPr>
          <w:p w:rsidR="00977FBF" w:rsidRPr="006A42F4" w:rsidRDefault="0007162B" w:rsidP="006A42F4">
            <w:pPr>
              <w:jc w:val="center"/>
              <w:rPr>
                <w:b/>
                <w:color w:val="000000" w:themeColor="text1"/>
              </w:rPr>
            </w:pPr>
            <w:r w:rsidRPr="006A42F4">
              <w:rPr>
                <w:b/>
                <w:color w:val="000000" w:themeColor="text1"/>
              </w:rPr>
              <w:t>14</w:t>
            </w:r>
          </w:p>
        </w:tc>
      </w:tr>
      <w:tr w:rsidR="00977FBF" w:rsidRPr="00941071" w:rsidTr="00941071">
        <w:tc>
          <w:tcPr>
            <w:tcW w:w="5920" w:type="dxa"/>
          </w:tcPr>
          <w:p w:rsidR="00977FBF" w:rsidRPr="00941071" w:rsidRDefault="00977FBF" w:rsidP="00977FBF">
            <w:pPr>
              <w:pStyle w:val="Default"/>
              <w:rPr>
                <w:b/>
                <w:sz w:val="22"/>
                <w:szCs w:val="22"/>
              </w:rPr>
            </w:pPr>
            <w:r w:rsidRPr="00941071">
              <w:rPr>
                <w:sz w:val="22"/>
                <w:szCs w:val="22"/>
              </w:rPr>
              <w:t xml:space="preserve">f) peste 1.000 m2 </w:t>
            </w:r>
          </w:p>
        </w:tc>
        <w:tc>
          <w:tcPr>
            <w:tcW w:w="3656" w:type="dxa"/>
          </w:tcPr>
          <w:p w:rsidR="00977FBF" w:rsidRPr="006A42F4" w:rsidRDefault="00977FBF" w:rsidP="006A42F4">
            <w:pPr>
              <w:jc w:val="center"/>
              <w:rPr>
                <w:b/>
                <w:color w:val="000000" w:themeColor="text1"/>
              </w:rPr>
            </w:pPr>
            <w:r w:rsidRPr="006A42F4">
              <w:rPr>
                <w:b/>
                <w:color w:val="000000" w:themeColor="text1"/>
              </w:rPr>
              <w:t>14 + 0.01 lei / mp, pentru fiecare mp care depaseste 1000 mp</w:t>
            </w:r>
          </w:p>
        </w:tc>
      </w:tr>
    </w:tbl>
    <w:p w:rsidR="00977FBF" w:rsidRDefault="00977FBF" w:rsidP="00977FBF">
      <w:pPr>
        <w:pStyle w:val="Default"/>
      </w:pPr>
    </w:p>
    <w:p w:rsidR="00977FBF" w:rsidRPr="00977FBF" w:rsidRDefault="00977FBF" w:rsidP="00977FBF">
      <w:pPr>
        <w:pStyle w:val="Default"/>
        <w:rPr>
          <w:sz w:val="22"/>
          <w:szCs w:val="22"/>
        </w:rPr>
      </w:pPr>
      <w:r w:rsidRPr="00977FBF">
        <w:rPr>
          <w:sz w:val="22"/>
          <w:szCs w:val="22"/>
        </w:rPr>
        <w:t xml:space="preserve">(2) </w:t>
      </w:r>
      <w:r w:rsidRPr="00487B83">
        <w:rPr>
          <w:b/>
          <w:sz w:val="22"/>
          <w:szCs w:val="22"/>
        </w:rPr>
        <w:t>Taxa pentru eliberarea certificatului de urbanism pentru o zonă rurală este egală cu 50% din taxa stabilită conform alin. (1).</w:t>
      </w:r>
      <w:r w:rsidRPr="00977FBF">
        <w:rPr>
          <w:sz w:val="22"/>
          <w:szCs w:val="22"/>
        </w:rPr>
        <w:t xml:space="preserve"> </w:t>
      </w:r>
    </w:p>
    <w:p w:rsidR="00977FBF" w:rsidRPr="00977FBF" w:rsidRDefault="00977FBF" w:rsidP="00977FBF">
      <w:pPr>
        <w:pStyle w:val="Default"/>
        <w:rPr>
          <w:sz w:val="22"/>
          <w:szCs w:val="22"/>
        </w:rPr>
      </w:pPr>
      <w:r w:rsidRPr="00977FBF">
        <w:rPr>
          <w:sz w:val="22"/>
          <w:szCs w:val="22"/>
        </w:rPr>
        <w:t xml:space="preserve">(3) Taxa pentru prelungirea unui certificat de urbanism este egală cu 30% din cuantumul taxei pentru eliberarea certificatului sau a autorizaţiei iniţiale. </w:t>
      </w:r>
    </w:p>
    <w:p w:rsidR="00977FBF" w:rsidRPr="00977FBF" w:rsidRDefault="00977FBF" w:rsidP="00977FBF">
      <w:pPr>
        <w:pStyle w:val="Default"/>
        <w:rPr>
          <w:sz w:val="22"/>
          <w:szCs w:val="22"/>
        </w:rPr>
      </w:pPr>
      <w:r w:rsidRPr="00977FBF">
        <w:rPr>
          <w:sz w:val="22"/>
          <w:szCs w:val="22"/>
        </w:rPr>
        <w:t xml:space="preserve">(4) Taxa pentru avizarea certificatului de urbanism de către comisia de urbanism şi amenajarea teritoriului, de către primari sau de structurile de specialitate din cadrul consiliului judeţean </w:t>
      </w:r>
      <w:r>
        <w:rPr>
          <w:sz w:val="22"/>
          <w:szCs w:val="22"/>
        </w:rPr>
        <w:t xml:space="preserve">este </w:t>
      </w:r>
      <w:r w:rsidRPr="00977FBF">
        <w:rPr>
          <w:sz w:val="22"/>
          <w:szCs w:val="22"/>
        </w:rPr>
        <w:t xml:space="preserve"> în sumă </w:t>
      </w:r>
      <w:r w:rsidRPr="00FD27FF">
        <w:rPr>
          <w:b/>
          <w:color w:val="FF0000"/>
          <w:sz w:val="22"/>
          <w:szCs w:val="22"/>
        </w:rPr>
        <w:t>de 15 lei</w:t>
      </w:r>
      <w:r w:rsidRPr="00977FBF">
        <w:rPr>
          <w:sz w:val="22"/>
          <w:szCs w:val="22"/>
        </w:rPr>
        <w:t xml:space="preserve">. </w:t>
      </w:r>
    </w:p>
    <w:p w:rsidR="00977FBF" w:rsidRPr="00977FBF" w:rsidRDefault="00977FBF" w:rsidP="00977FBF">
      <w:pPr>
        <w:pStyle w:val="Default"/>
        <w:rPr>
          <w:sz w:val="22"/>
          <w:szCs w:val="22"/>
        </w:rPr>
      </w:pPr>
      <w:r w:rsidRPr="00977FBF">
        <w:rPr>
          <w:sz w:val="22"/>
          <w:szCs w:val="22"/>
        </w:rPr>
        <w:t xml:space="preserve">(5) Taxa pentru eliberarea unei autorizaţii de construire pentru o clădire rezidenţială sau clădire-anexă este egală cu 0,5% din valoarea autorizată a lucrărilor de construcţii. </w:t>
      </w:r>
    </w:p>
    <w:p w:rsidR="00977FBF" w:rsidRPr="00977FBF" w:rsidRDefault="00977FBF" w:rsidP="00977FBF">
      <w:pPr>
        <w:pStyle w:val="Default"/>
        <w:rPr>
          <w:sz w:val="22"/>
          <w:szCs w:val="22"/>
        </w:rPr>
      </w:pPr>
      <w:r w:rsidRPr="00977FBF">
        <w:rPr>
          <w:sz w:val="22"/>
          <w:szCs w:val="22"/>
        </w:rPr>
        <w:t xml:space="preserve">(6) Taxa pentru eliberarea autorizaţiei de construire pentru alte construcţii decât cele menţionate la alin. (5) este egală cu 1% din valoarea autorizată a lucrărilor de construcţie, inclusiv valoarea instalaţiilor aferente. </w:t>
      </w:r>
    </w:p>
    <w:p w:rsidR="00977FBF" w:rsidRPr="00977FBF" w:rsidRDefault="00977FBF" w:rsidP="00977FBF">
      <w:pPr>
        <w:pStyle w:val="Default"/>
        <w:rPr>
          <w:sz w:val="22"/>
          <w:szCs w:val="22"/>
        </w:rPr>
      </w:pPr>
      <w:r w:rsidRPr="00977FBF">
        <w:rPr>
          <w:sz w:val="22"/>
          <w:szCs w:val="22"/>
        </w:rPr>
        <w:t xml:space="preserve">(7) Pentru taxele prevăzute la alin. (5) şi (6) stabilite pe baza valorii autorizate a lucrărilor de construcţie se aplică următoarele reguli: </w:t>
      </w:r>
    </w:p>
    <w:p w:rsidR="00977FBF" w:rsidRPr="00977FBF" w:rsidRDefault="00977FBF" w:rsidP="00977FBF">
      <w:pPr>
        <w:pStyle w:val="Default"/>
        <w:rPr>
          <w:sz w:val="22"/>
          <w:szCs w:val="22"/>
        </w:rPr>
      </w:pPr>
      <w:r w:rsidRPr="00977FBF">
        <w:rPr>
          <w:sz w:val="22"/>
          <w:szCs w:val="22"/>
        </w:rPr>
        <w:t xml:space="preserve">a) taxa datorată se stabileşte pe baza valorii lucrărilor de construcţie declarate de persoana care solicită avizul şi se plăteşte înainte de emiterea avizului; </w:t>
      </w:r>
    </w:p>
    <w:p w:rsidR="00977FBF" w:rsidRPr="00977FBF" w:rsidRDefault="00977FBF" w:rsidP="00977FBF">
      <w:pPr>
        <w:pStyle w:val="Default"/>
        <w:rPr>
          <w:sz w:val="22"/>
          <w:szCs w:val="22"/>
        </w:rPr>
      </w:pPr>
      <w:r w:rsidRPr="00977FBF">
        <w:rPr>
          <w:sz w:val="22"/>
          <w:szCs w:val="22"/>
        </w:rPr>
        <w:lastRenderedPageBreak/>
        <w:t xml:space="preserve">b) pentru taxa prevăzută la alin. (5), valoarea reală a lucrărilor de construcţie nu poate fi mai mică decât valoarea impozabilă a clădirii stabilită conform art. </w:t>
      </w:r>
      <w:r>
        <w:rPr>
          <w:sz w:val="22"/>
          <w:szCs w:val="22"/>
        </w:rPr>
        <w:t>5</w:t>
      </w:r>
      <w:r w:rsidRPr="00977FBF">
        <w:rPr>
          <w:sz w:val="22"/>
          <w:szCs w:val="22"/>
        </w:rPr>
        <w:t xml:space="preserve">; </w:t>
      </w:r>
    </w:p>
    <w:p w:rsidR="00977FBF" w:rsidRPr="00977FBF" w:rsidRDefault="00977FBF" w:rsidP="00977FBF">
      <w:pPr>
        <w:pStyle w:val="Default"/>
        <w:rPr>
          <w:sz w:val="22"/>
          <w:szCs w:val="22"/>
        </w:rPr>
      </w:pPr>
      <w:r w:rsidRPr="00977FBF">
        <w:rPr>
          <w:sz w:val="22"/>
          <w:szCs w:val="22"/>
        </w:rPr>
        <w:t xml:space="preserve">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 </w:t>
      </w:r>
    </w:p>
    <w:p w:rsidR="00977FBF" w:rsidRPr="00977FBF" w:rsidRDefault="00977FBF" w:rsidP="00977FBF">
      <w:pPr>
        <w:pStyle w:val="Default"/>
        <w:rPr>
          <w:sz w:val="22"/>
          <w:szCs w:val="22"/>
        </w:rPr>
      </w:pPr>
      <w:r w:rsidRPr="00977FBF">
        <w:rPr>
          <w:sz w:val="22"/>
          <w:szCs w:val="22"/>
        </w:rPr>
        <w:t xml:space="preserve">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 </w:t>
      </w:r>
    </w:p>
    <w:p w:rsidR="00977FBF" w:rsidRPr="00977FBF" w:rsidRDefault="00977FBF" w:rsidP="00977FBF">
      <w:pPr>
        <w:pStyle w:val="Default"/>
        <w:rPr>
          <w:sz w:val="22"/>
          <w:szCs w:val="22"/>
        </w:rPr>
      </w:pPr>
      <w:r w:rsidRPr="00977FBF">
        <w:rPr>
          <w:sz w:val="22"/>
          <w:szCs w:val="22"/>
        </w:rPr>
        <w:t xml:space="preserve">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 </w:t>
      </w:r>
    </w:p>
    <w:p w:rsidR="00977FBF" w:rsidRPr="00977FBF" w:rsidRDefault="00977FBF" w:rsidP="00977FBF">
      <w:pPr>
        <w:pStyle w:val="Default"/>
        <w:rPr>
          <w:sz w:val="22"/>
          <w:szCs w:val="22"/>
        </w:rPr>
      </w:pPr>
      <w:r w:rsidRPr="00977FBF">
        <w:rPr>
          <w:sz w:val="22"/>
          <w:szCs w:val="22"/>
        </w:rPr>
        <w:t xml:space="preserve">(8) Taxa pentru prelungirea unei autorizaţii de construire este egală cu 30% din cuantumul taxei pentru eliberarea certificatului sau a autorizaţiei iniţiale. </w:t>
      </w:r>
    </w:p>
    <w:p w:rsidR="00977FBF" w:rsidRPr="00977FBF" w:rsidRDefault="00977FBF" w:rsidP="00977FBF">
      <w:pPr>
        <w:pStyle w:val="Default"/>
        <w:rPr>
          <w:sz w:val="22"/>
          <w:szCs w:val="22"/>
        </w:rPr>
      </w:pPr>
      <w:r w:rsidRPr="00977FBF">
        <w:rPr>
          <w:sz w:val="22"/>
          <w:szCs w:val="22"/>
        </w:rPr>
        <w:t xml:space="preserve">(9) Taxa pentru eliberarea autorizaţiei de desfiinţare, totală sau parţială, a unei construcţii este egală cu 0,1% din valoarea impozabilă stabilită pentru determinarea impozitului pe clădiri, aferentă părţii desfiinţate. </w:t>
      </w:r>
    </w:p>
    <w:p w:rsidR="00977FBF" w:rsidRPr="0007162B" w:rsidRDefault="00977FBF" w:rsidP="00977FBF">
      <w:pPr>
        <w:pStyle w:val="Default"/>
        <w:rPr>
          <w:b/>
          <w:color w:val="FF0000"/>
          <w:sz w:val="22"/>
          <w:szCs w:val="22"/>
          <w:u w:val="single"/>
        </w:rPr>
      </w:pPr>
      <w:r w:rsidRPr="00977FBF">
        <w:rPr>
          <w:sz w:val="22"/>
          <w:szCs w:val="22"/>
        </w:rPr>
        <w:t xml:space="preserve">(10) </w:t>
      </w:r>
      <w:r w:rsidRPr="009D36D6">
        <w:rPr>
          <w:b/>
          <w:sz w:val="22"/>
          <w:szCs w:val="22"/>
        </w:rPr>
        <w:t>Taxa pentru eliberarea autorizaţiei de foraje sau excavări</w:t>
      </w:r>
      <w:r w:rsidRPr="00977FBF">
        <w:rPr>
          <w:sz w:val="22"/>
          <w:szCs w:val="22"/>
        </w:rPr>
        <w:t xml:space="preserve">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w:t>
      </w:r>
      <w:r w:rsidR="00FD27FF">
        <w:rPr>
          <w:b/>
          <w:color w:val="000000" w:themeColor="text1"/>
          <w:sz w:val="22"/>
          <w:szCs w:val="22"/>
        </w:rPr>
        <w:t xml:space="preserve"> </w:t>
      </w:r>
      <w:r w:rsidR="00EF096B" w:rsidRPr="0007162B">
        <w:rPr>
          <w:b/>
          <w:color w:val="FF0000"/>
          <w:sz w:val="22"/>
          <w:szCs w:val="22"/>
          <w:u w:val="single"/>
        </w:rPr>
        <w:t>4</w:t>
      </w:r>
      <w:r w:rsidR="0007162B">
        <w:rPr>
          <w:b/>
          <w:color w:val="FF0000"/>
          <w:sz w:val="22"/>
          <w:szCs w:val="22"/>
          <w:u w:val="single"/>
        </w:rPr>
        <w:t xml:space="preserve"> lei</w:t>
      </w:r>
      <w:r w:rsidR="00FD27FF">
        <w:rPr>
          <w:b/>
          <w:color w:val="FF0000"/>
          <w:sz w:val="22"/>
          <w:szCs w:val="22"/>
          <w:u w:val="single"/>
        </w:rPr>
        <w:t>.</w:t>
      </w:r>
    </w:p>
    <w:p w:rsidR="00977FBF" w:rsidRPr="00977FBF" w:rsidRDefault="00977FBF" w:rsidP="00977FBF">
      <w:pPr>
        <w:pStyle w:val="Default"/>
        <w:rPr>
          <w:sz w:val="22"/>
          <w:szCs w:val="22"/>
        </w:rPr>
      </w:pPr>
      <w:r w:rsidRPr="00977FBF">
        <w:rPr>
          <w:sz w:val="22"/>
          <w:szCs w:val="22"/>
        </w:rPr>
        <w:t xml:space="preserve">(11)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 </w:t>
      </w:r>
    </w:p>
    <w:p w:rsidR="00977FBF" w:rsidRPr="00977FBF" w:rsidRDefault="00977FBF" w:rsidP="00977FBF">
      <w:pPr>
        <w:pStyle w:val="Default"/>
        <w:rPr>
          <w:sz w:val="22"/>
          <w:szCs w:val="22"/>
        </w:rPr>
      </w:pPr>
      <w:r w:rsidRPr="00977FBF">
        <w:rPr>
          <w:sz w:val="22"/>
          <w:szCs w:val="22"/>
        </w:rPr>
        <w:t xml:space="preserve">(12) Taxa pentru eliberarea autorizaţiei necesare pentru lucrările de organizare de şantier în vederea realizării unei construcţii, care nu sunt incluse în altă autorizaţie de construire, este egală cu 3% din valoarea autorizată a lucrărilor de organizare de şantier. </w:t>
      </w:r>
    </w:p>
    <w:p w:rsidR="00977FBF" w:rsidRPr="00977FBF" w:rsidRDefault="00977FBF" w:rsidP="00977FBF">
      <w:pPr>
        <w:pStyle w:val="Default"/>
        <w:rPr>
          <w:sz w:val="22"/>
          <w:szCs w:val="22"/>
        </w:rPr>
      </w:pPr>
      <w:r w:rsidRPr="00977FBF">
        <w:rPr>
          <w:sz w:val="22"/>
          <w:szCs w:val="22"/>
        </w:rPr>
        <w:t xml:space="preserve">(13) Taxa pentru eliberarea autorizaţiei de amenajare de tabere de corturi, căsuţe sau rulote ori campinguri este egală cu 2% din valoarea autorizată a lucrărilor de construcţie. </w:t>
      </w:r>
    </w:p>
    <w:p w:rsidR="00977FBF" w:rsidRPr="00977FBF" w:rsidRDefault="00977FBF" w:rsidP="00977FBF">
      <w:pPr>
        <w:pStyle w:val="Default"/>
        <w:rPr>
          <w:sz w:val="22"/>
          <w:szCs w:val="22"/>
        </w:rPr>
      </w:pPr>
      <w:r w:rsidRPr="00977FBF">
        <w:rPr>
          <w:sz w:val="22"/>
          <w:szCs w:val="22"/>
        </w:rPr>
        <w:t xml:space="preserve">(14) Taxa pentru autorizarea amplasării de chioşcuri, containere, tonete, cabine, spaţii de expunere, corpuri şi panouri de afişaj, firme şi reclame situate pe căile şi în spaţiile publice este de </w:t>
      </w:r>
      <w:r w:rsidRPr="003B444A">
        <w:rPr>
          <w:b/>
          <w:color w:val="FF0000"/>
          <w:sz w:val="22"/>
          <w:szCs w:val="22"/>
          <w:u w:val="single"/>
        </w:rPr>
        <w:t>8 lei</w:t>
      </w:r>
      <w:r w:rsidRPr="00977FBF">
        <w:rPr>
          <w:sz w:val="22"/>
          <w:szCs w:val="22"/>
        </w:rPr>
        <w:t>,</w:t>
      </w:r>
      <w:r w:rsidR="00EF096B">
        <w:rPr>
          <w:sz w:val="22"/>
          <w:szCs w:val="22"/>
        </w:rPr>
        <w:t xml:space="preserve"> </w:t>
      </w:r>
      <w:r w:rsidRPr="00977FBF">
        <w:rPr>
          <w:sz w:val="22"/>
          <w:szCs w:val="22"/>
        </w:rPr>
        <w:t xml:space="preserve">pentru fiecare metru pătrat de suprafaţă ocupată de construcţie. </w:t>
      </w:r>
    </w:p>
    <w:p w:rsidR="00977FBF" w:rsidRPr="00977FBF" w:rsidRDefault="00977FBF" w:rsidP="00977FBF">
      <w:pPr>
        <w:pStyle w:val="Default"/>
        <w:rPr>
          <w:sz w:val="22"/>
          <w:szCs w:val="22"/>
        </w:rPr>
      </w:pPr>
      <w:r w:rsidRPr="00977FBF">
        <w:rPr>
          <w:sz w:val="22"/>
          <w:szCs w:val="22"/>
        </w:rPr>
        <w:t xml:space="preserve">(15) Taxa pentru eliberarea unei autorizaţii privind lucrările de racorduri şi branşamente la reţele publice de apă, canalizare, gaze, termice, energie electrică, telefonie şi televiziune prin cablu se stabileşte </w:t>
      </w:r>
      <w:r w:rsidRPr="003B444A">
        <w:rPr>
          <w:b/>
          <w:color w:val="FF0000"/>
          <w:sz w:val="22"/>
          <w:szCs w:val="22"/>
          <w:u w:val="single"/>
        </w:rPr>
        <w:t xml:space="preserve">la </w:t>
      </w:r>
      <w:r w:rsidR="00EF096B">
        <w:rPr>
          <w:b/>
          <w:color w:val="FF0000"/>
          <w:sz w:val="22"/>
          <w:szCs w:val="22"/>
          <w:u w:val="single"/>
        </w:rPr>
        <w:t xml:space="preserve">10 </w:t>
      </w:r>
      <w:r w:rsidRPr="00977FBF">
        <w:rPr>
          <w:sz w:val="22"/>
          <w:szCs w:val="22"/>
        </w:rPr>
        <w:t xml:space="preserve"> lei, pentru fiecare racord. </w:t>
      </w:r>
    </w:p>
    <w:p w:rsidR="00977FBF" w:rsidRDefault="00977FBF" w:rsidP="00977FBF">
      <w:pPr>
        <w:pStyle w:val="Default"/>
        <w:rPr>
          <w:sz w:val="22"/>
          <w:szCs w:val="22"/>
        </w:rPr>
      </w:pPr>
      <w:r w:rsidRPr="00977FBF">
        <w:rPr>
          <w:sz w:val="22"/>
          <w:szCs w:val="22"/>
        </w:rPr>
        <w:t xml:space="preserve">(16) Taxa pentru eliberarea certificatului de nomenclatură stradală şi adresă se stabileşte </w:t>
      </w:r>
      <w:r w:rsidR="009D36D6">
        <w:rPr>
          <w:sz w:val="22"/>
          <w:szCs w:val="22"/>
        </w:rPr>
        <w:t>la</w:t>
      </w:r>
      <w:r w:rsidRPr="00977FBF">
        <w:rPr>
          <w:sz w:val="22"/>
          <w:szCs w:val="22"/>
        </w:rPr>
        <w:t xml:space="preserve"> sum</w:t>
      </w:r>
      <w:r w:rsidR="009D36D6">
        <w:rPr>
          <w:sz w:val="22"/>
          <w:szCs w:val="22"/>
        </w:rPr>
        <w:t>a</w:t>
      </w:r>
      <w:r w:rsidRPr="00977FBF">
        <w:rPr>
          <w:sz w:val="22"/>
          <w:szCs w:val="22"/>
        </w:rPr>
        <w:t xml:space="preserve"> de </w:t>
      </w:r>
      <w:r w:rsidRPr="003B444A">
        <w:rPr>
          <w:b/>
          <w:color w:val="FF0000"/>
          <w:sz w:val="22"/>
          <w:szCs w:val="22"/>
          <w:u w:val="single"/>
        </w:rPr>
        <w:t>9 lei</w:t>
      </w:r>
      <w:r w:rsidR="0007162B">
        <w:rPr>
          <w:sz w:val="22"/>
          <w:szCs w:val="22"/>
        </w:rPr>
        <w:t>.</w:t>
      </w:r>
      <w:r w:rsidRPr="00977FBF">
        <w:rPr>
          <w:sz w:val="22"/>
          <w:szCs w:val="22"/>
        </w:rPr>
        <w:t xml:space="preserve"> </w:t>
      </w:r>
    </w:p>
    <w:p w:rsidR="00AA09CC" w:rsidRDefault="00AA09CC" w:rsidP="00977FBF">
      <w:pPr>
        <w:pStyle w:val="Default"/>
        <w:rPr>
          <w:sz w:val="22"/>
          <w:szCs w:val="22"/>
        </w:rPr>
      </w:pPr>
      <w:r>
        <w:rPr>
          <w:sz w:val="22"/>
          <w:szCs w:val="22"/>
        </w:rPr>
        <w:lastRenderedPageBreak/>
        <w:t>(17) Taxa pentru eliberarea de autorizatii de functionare -  100 lei</w:t>
      </w:r>
    </w:p>
    <w:p w:rsidR="00AA09CC" w:rsidRDefault="00AA09CC" w:rsidP="00977FBF">
      <w:pPr>
        <w:pStyle w:val="Default"/>
        <w:rPr>
          <w:sz w:val="22"/>
          <w:szCs w:val="22"/>
        </w:rPr>
      </w:pPr>
      <w:r>
        <w:rPr>
          <w:sz w:val="22"/>
          <w:szCs w:val="22"/>
        </w:rPr>
        <w:t xml:space="preserve">(18) Taxa pentru viza anuala de functionare - 50 lei </w:t>
      </w:r>
    </w:p>
    <w:p w:rsidR="009D36D6" w:rsidRDefault="009D36D6" w:rsidP="00977FBF">
      <w:pPr>
        <w:pStyle w:val="Default"/>
        <w:rPr>
          <w:sz w:val="22"/>
          <w:szCs w:val="22"/>
        </w:rPr>
      </w:pPr>
    </w:p>
    <w:p w:rsidR="00FD27FF" w:rsidRPr="00977FBF" w:rsidRDefault="00FD27FF" w:rsidP="00977FBF">
      <w:pPr>
        <w:pStyle w:val="Default"/>
        <w:rPr>
          <w:sz w:val="22"/>
          <w:szCs w:val="22"/>
        </w:rPr>
      </w:pPr>
    </w:p>
    <w:p w:rsidR="00977FBF" w:rsidRDefault="009D36D6" w:rsidP="00977FBF">
      <w:pPr>
        <w:pStyle w:val="Default"/>
        <w:rPr>
          <w:sz w:val="28"/>
          <w:szCs w:val="28"/>
        </w:rPr>
      </w:pPr>
      <w:r w:rsidRPr="009D36D6">
        <w:rPr>
          <w:b/>
          <w:sz w:val="28"/>
          <w:szCs w:val="28"/>
        </w:rPr>
        <w:t>Art.23</w:t>
      </w:r>
      <w:r>
        <w:rPr>
          <w:sz w:val="22"/>
          <w:szCs w:val="22"/>
        </w:rPr>
        <w:t>.</w:t>
      </w:r>
      <w:r w:rsidRPr="009D36D6">
        <w:rPr>
          <w:sz w:val="14"/>
          <w:szCs w:val="14"/>
        </w:rPr>
        <w:t xml:space="preserve"> </w:t>
      </w:r>
      <w:r w:rsidRPr="003B444A">
        <w:rPr>
          <w:b/>
          <w:sz w:val="28"/>
          <w:szCs w:val="28"/>
        </w:rPr>
        <w:t>Taxa pentru eliberarea autorizaţiilor pentru desfăşurarea unor activităţi</w:t>
      </w:r>
    </w:p>
    <w:p w:rsidR="009D36D6" w:rsidRPr="009D36D6" w:rsidRDefault="003B444A" w:rsidP="009D36D6">
      <w:pPr>
        <w:pStyle w:val="Default"/>
        <w:rPr>
          <w:sz w:val="22"/>
          <w:szCs w:val="22"/>
        </w:rPr>
      </w:pPr>
      <w:r>
        <w:rPr>
          <w:sz w:val="22"/>
          <w:szCs w:val="22"/>
        </w:rPr>
        <w:t>(1</w:t>
      </w:r>
      <w:r w:rsidR="009D36D6" w:rsidRPr="009D36D6">
        <w:rPr>
          <w:sz w:val="22"/>
          <w:szCs w:val="22"/>
        </w:rPr>
        <w:t xml:space="preserve">) </w:t>
      </w:r>
      <w:r w:rsidR="009D36D6" w:rsidRPr="00987917">
        <w:rPr>
          <w:b/>
          <w:color w:val="auto"/>
          <w:sz w:val="22"/>
          <w:szCs w:val="22"/>
        </w:rPr>
        <w:t xml:space="preserve">Taxele pentru eliberarea atestatului de producător, respectiv pentru eliberarea carnetului de comercializare a produselor din sectorul agricol se stabilesc </w:t>
      </w:r>
      <w:r w:rsidR="0007162B">
        <w:rPr>
          <w:b/>
          <w:color w:val="FF0000"/>
          <w:sz w:val="22"/>
          <w:szCs w:val="22"/>
          <w:u w:val="single"/>
        </w:rPr>
        <w:t xml:space="preserve">la </w:t>
      </w:r>
      <w:r w:rsidR="00EF096B">
        <w:rPr>
          <w:b/>
          <w:color w:val="FF0000"/>
          <w:sz w:val="22"/>
          <w:szCs w:val="22"/>
          <w:u w:val="single"/>
        </w:rPr>
        <w:t xml:space="preserve"> 50 </w:t>
      </w:r>
      <w:r w:rsidR="009D36D6" w:rsidRPr="003B444A">
        <w:rPr>
          <w:b/>
          <w:color w:val="FF0000"/>
          <w:sz w:val="22"/>
          <w:szCs w:val="22"/>
          <w:u w:val="single"/>
        </w:rPr>
        <w:t>lei</w:t>
      </w:r>
      <w:r w:rsidR="009D36D6" w:rsidRPr="009D36D6">
        <w:rPr>
          <w:sz w:val="22"/>
          <w:szCs w:val="22"/>
        </w:rPr>
        <w:t>.</w:t>
      </w:r>
      <w:r w:rsidR="00FD27FF">
        <w:rPr>
          <w:sz w:val="22"/>
          <w:szCs w:val="22"/>
        </w:rPr>
        <w:t xml:space="preserve">Taxa pentru eliberarea de autorizatii de functionare 100 lei,iar viza anuala 50 lei </w:t>
      </w:r>
      <w:r w:rsidR="009D36D6" w:rsidRPr="009D36D6">
        <w:rPr>
          <w:sz w:val="22"/>
          <w:szCs w:val="22"/>
        </w:rPr>
        <w:t xml:space="preserve"> </w:t>
      </w:r>
    </w:p>
    <w:p w:rsidR="009D36D6" w:rsidRPr="009D36D6" w:rsidRDefault="003B444A" w:rsidP="009D36D6">
      <w:pPr>
        <w:pStyle w:val="Default"/>
        <w:rPr>
          <w:sz w:val="22"/>
          <w:szCs w:val="22"/>
        </w:rPr>
      </w:pPr>
      <w:r>
        <w:rPr>
          <w:sz w:val="22"/>
          <w:szCs w:val="22"/>
        </w:rPr>
        <w:t>(2</w:t>
      </w:r>
      <w:r w:rsidR="009D36D6" w:rsidRPr="009D36D6">
        <w:rPr>
          <w:sz w:val="22"/>
          <w:szCs w:val="22"/>
        </w:rPr>
        <w:t xml:space="preserve">) Persoanele a căror activitate se încadrează în grupele 561 - </w:t>
      </w:r>
      <w:r w:rsidR="009D36D6" w:rsidRPr="009D36D6">
        <w:rPr>
          <w:b/>
          <w:sz w:val="22"/>
          <w:szCs w:val="22"/>
        </w:rPr>
        <w:t>Restaurante</w:t>
      </w:r>
      <w:r w:rsidR="009D36D6" w:rsidRPr="009D36D6">
        <w:rPr>
          <w:sz w:val="22"/>
          <w:szCs w:val="22"/>
        </w:rPr>
        <w:t xml:space="preserve">, 563 - </w:t>
      </w:r>
      <w:r w:rsidR="009D36D6" w:rsidRPr="009D36D6">
        <w:rPr>
          <w:b/>
          <w:sz w:val="22"/>
          <w:szCs w:val="22"/>
        </w:rPr>
        <w:t>Baruri</w:t>
      </w:r>
      <w:r w:rsidR="009D36D6" w:rsidRPr="009D36D6">
        <w:rPr>
          <w:sz w:val="22"/>
          <w:szCs w:val="22"/>
        </w:rPr>
        <w:t xml:space="preserve"> şi </w:t>
      </w:r>
      <w:r w:rsidR="009D36D6" w:rsidRPr="009D36D6">
        <w:rPr>
          <w:b/>
          <w:sz w:val="22"/>
          <w:szCs w:val="22"/>
        </w:rPr>
        <w:t>alte activităţi de servire a băuturilor</w:t>
      </w:r>
      <w:r w:rsidR="009D36D6" w:rsidRPr="009D36D6">
        <w:rPr>
          <w:sz w:val="22"/>
          <w:szCs w:val="22"/>
        </w:rPr>
        <w:t xml:space="preserve"> şi 932 - </w:t>
      </w:r>
      <w:r w:rsidR="009D36D6" w:rsidRPr="009D36D6">
        <w:rPr>
          <w:b/>
          <w:sz w:val="22"/>
          <w:szCs w:val="22"/>
        </w:rPr>
        <w:t>Alte activităţi recreative şi distractive</w:t>
      </w:r>
      <w:r w:rsidR="009D36D6" w:rsidRPr="009D36D6">
        <w:rPr>
          <w:sz w:val="22"/>
          <w:szCs w:val="22"/>
        </w:rPr>
        <w:t xml:space="preserve"> potrivit Clasificării activităţilor din economia naţională - CAEN, actualizată prin Ordinul preşedintelui Institutului Naţional de Statistică nr. 337/2007 privind actualizarea Clasificării activităţilor din economia naţională - CAEN, datorează bugetului local o taxă pentru eliberarea/vizarea anuală a autorizaţiei privind desfăşurarea activităţii de alimentaţie publică, în funcţie de suprafaţa aferentă activităţilor respective, în sumă de: </w:t>
      </w:r>
    </w:p>
    <w:p w:rsidR="0007162B" w:rsidRPr="008F7281" w:rsidRDefault="0007162B" w:rsidP="009D36D6">
      <w:pPr>
        <w:pStyle w:val="Default"/>
        <w:rPr>
          <w:b/>
          <w:color w:val="FF0000"/>
          <w:sz w:val="22"/>
          <w:szCs w:val="22"/>
          <w:u w:val="single"/>
        </w:rPr>
      </w:pPr>
      <w:r w:rsidRPr="008F7281">
        <w:rPr>
          <w:b/>
          <w:color w:val="FF0000"/>
          <w:sz w:val="22"/>
          <w:szCs w:val="22"/>
          <w:u w:val="single"/>
        </w:rPr>
        <w:t xml:space="preserve">a. 1000 lei  pentru o suprafata de </w:t>
      </w:r>
      <w:r w:rsidR="008C3CD8">
        <w:rPr>
          <w:b/>
          <w:color w:val="FF0000"/>
          <w:sz w:val="22"/>
          <w:szCs w:val="22"/>
          <w:u w:val="single"/>
        </w:rPr>
        <w:t xml:space="preserve"> pina la </w:t>
      </w:r>
      <w:r w:rsidRPr="008F7281">
        <w:rPr>
          <w:b/>
          <w:color w:val="FF0000"/>
          <w:sz w:val="22"/>
          <w:szCs w:val="22"/>
          <w:u w:val="single"/>
        </w:rPr>
        <w:t>30 mp</w:t>
      </w:r>
    </w:p>
    <w:p w:rsidR="0007162B" w:rsidRPr="008F7281" w:rsidRDefault="0007162B" w:rsidP="009D36D6">
      <w:pPr>
        <w:pStyle w:val="Default"/>
        <w:rPr>
          <w:b/>
          <w:color w:val="FF0000"/>
          <w:sz w:val="22"/>
          <w:szCs w:val="22"/>
          <w:u w:val="single"/>
        </w:rPr>
      </w:pPr>
      <w:r w:rsidRPr="008F7281">
        <w:rPr>
          <w:b/>
          <w:color w:val="FF0000"/>
          <w:sz w:val="22"/>
          <w:szCs w:val="22"/>
          <w:u w:val="single"/>
        </w:rPr>
        <w:t>b. 2000 lei pentru o suprafata  cuprinsa intre 31mp  si 500 mp</w:t>
      </w:r>
    </w:p>
    <w:p w:rsidR="0007162B" w:rsidRPr="009D36D6" w:rsidRDefault="0007162B" w:rsidP="009D36D6">
      <w:pPr>
        <w:pStyle w:val="Default"/>
        <w:rPr>
          <w:sz w:val="22"/>
          <w:szCs w:val="22"/>
        </w:rPr>
      </w:pPr>
      <w:r w:rsidRPr="008F7281">
        <w:rPr>
          <w:b/>
          <w:color w:val="FF0000"/>
          <w:sz w:val="22"/>
          <w:szCs w:val="22"/>
          <w:u w:val="single"/>
        </w:rPr>
        <w:t>c. 4000 lei pentru o suprafata de peste  501 mp</w:t>
      </w:r>
    </w:p>
    <w:p w:rsidR="009D36D6" w:rsidRPr="009D36D6" w:rsidRDefault="003B444A" w:rsidP="009D36D6">
      <w:pPr>
        <w:pStyle w:val="Default"/>
        <w:rPr>
          <w:sz w:val="22"/>
          <w:szCs w:val="22"/>
        </w:rPr>
      </w:pPr>
      <w:r>
        <w:rPr>
          <w:sz w:val="22"/>
          <w:szCs w:val="22"/>
        </w:rPr>
        <w:t>(3</w:t>
      </w:r>
      <w:r w:rsidR="009D36D6" w:rsidRPr="009D36D6">
        <w:rPr>
          <w:sz w:val="22"/>
          <w:szCs w:val="22"/>
        </w:rPr>
        <w:t xml:space="preserve">) Autorizaţia privind desfăşurarea activităţii de alimentaţie publică, în cazul în care comerciantul îndeplineşte condiţiile prevăzute de lege, se emite de către primarul în a cărui rază de competenţă se află amplasată unitatea sau standul de comercializare. </w:t>
      </w:r>
    </w:p>
    <w:p w:rsidR="003B444A" w:rsidRDefault="003B444A" w:rsidP="009D36D6">
      <w:pPr>
        <w:pStyle w:val="Default"/>
        <w:rPr>
          <w:sz w:val="22"/>
          <w:szCs w:val="22"/>
        </w:rPr>
      </w:pPr>
    </w:p>
    <w:p w:rsidR="009D36D6" w:rsidRDefault="009D36D6" w:rsidP="009D36D6">
      <w:pPr>
        <w:pStyle w:val="Default"/>
        <w:rPr>
          <w:b/>
          <w:sz w:val="28"/>
          <w:szCs w:val="28"/>
        </w:rPr>
      </w:pPr>
      <w:r w:rsidRPr="002E07D0">
        <w:rPr>
          <w:b/>
          <w:sz w:val="28"/>
          <w:szCs w:val="28"/>
        </w:rPr>
        <w:t>Art.24</w:t>
      </w:r>
      <w:r w:rsidR="009D6B0E" w:rsidRPr="002E07D0">
        <w:rPr>
          <w:b/>
          <w:sz w:val="28"/>
          <w:szCs w:val="28"/>
        </w:rPr>
        <w:t>.</w:t>
      </w:r>
      <w:r w:rsidR="009D6B0E">
        <w:rPr>
          <w:sz w:val="28"/>
          <w:szCs w:val="28"/>
        </w:rPr>
        <w:t xml:space="preserve">   </w:t>
      </w:r>
      <w:r w:rsidR="009D6B0E" w:rsidRPr="003B444A">
        <w:rPr>
          <w:b/>
          <w:sz w:val="28"/>
          <w:szCs w:val="28"/>
        </w:rPr>
        <w:t>Scutiri</w:t>
      </w:r>
    </w:p>
    <w:p w:rsidR="003B444A" w:rsidRPr="009D36D6" w:rsidRDefault="003B444A" w:rsidP="009D36D6">
      <w:pPr>
        <w:pStyle w:val="Default"/>
        <w:rPr>
          <w:sz w:val="28"/>
          <w:szCs w:val="28"/>
        </w:rPr>
      </w:pPr>
    </w:p>
    <w:p w:rsidR="009D6B0E" w:rsidRPr="009D6B0E" w:rsidRDefault="009D6B0E" w:rsidP="009D6B0E">
      <w:pPr>
        <w:pStyle w:val="Default"/>
        <w:rPr>
          <w:sz w:val="22"/>
          <w:szCs w:val="22"/>
        </w:rPr>
      </w:pPr>
      <w:r>
        <w:rPr>
          <w:sz w:val="14"/>
          <w:szCs w:val="14"/>
        </w:rPr>
        <w:t>(</w:t>
      </w:r>
      <w:r w:rsidRPr="009D6B0E">
        <w:rPr>
          <w:sz w:val="22"/>
          <w:szCs w:val="22"/>
        </w:rPr>
        <w:t>1)</w:t>
      </w:r>
      <w:r w:rsidR="00467A21" w:rsidRPr="00467A21">
        <w:rPr>
          <w:sz w:val="22"/>
          <w:szCs w:val="22"/>
        </w:rPr>
        <w:t xml:space="preserve"> </w:t>
      </w:r>
      <w:r w:rsidR="00467A21">
        <w:rPr>
          <w:sz w:val="22"/>
          <w:szCs w:val="22"/>
        </w:rPr>
        <w:t>In conformitate cu prevederile Legii 227/2015 privind Codul Fiscal  art. 476  s</w:t>
      </w:r>
      <w:r w:rsidRPr="009D6B0E">
        <w:rPr>
          <w:sz w:val="22"/>
          <w:szCs w:val="22"/>
        </w:rPr>
        <w:t xml:space="preserve">unt scutite de taxa pentru eliberarea certificatelor, avizelor şi autorizaţiilor următoarele: </w:t>
      </w:r>
    </w:p>
    <w:p w:rsidR="009D6B0E" w:rsidRPr="009D6B0E" w:rsidRDefault="009D6B0E" w:rsidP="009D6B0E">
      <w:pPr>
        <w:pStyle w:val="Default"/>
        <w:rPr>
          <w:sz w:val="22"/>
          <w:szCs w:val="22"/>
        </w:rPr>
      </w:pPr>
      <w:r w:rsidRPr="009D6B0E">
        <w:rPr>
          <w:sz w:val="22"/>
          <w:szCs w:val="22"/>
        </w:rPr>
        <w:t xml:space="preserve">a) certificatele, avizele şi autorizaţiile ai căror beneficiari sunt veterani de război, văduve de război sau văduve nerecăsătorite ale veteranilor de război; </w:t>
      </w:r>
    </w:p>
    <w:p w:rsidR="009D6B0E" w:rsidRPr="009D6B0E" w:rsidRDefault="009D6B0E" w:rsidP="009D6B0E">
      <w:pPr>
        <w:pStyle w:val="Default"/>
        <w:rPr>
          <w:sz w:val="22"/>
          <w:szCs w:val="22"/>
        </w:rPr>
      </w:pPr>
      <w:r w:rsidRPr="009D6B0E">
        <w:rPr>
          <w:sz w:val="22"/>
          <w:szCs w:val="22"/>
        </w:rPr>
        <w:t xml:space="preserve">b) certificatele, avizele şi autorizaţiile ai căror beneficiari sunt persoanele prevăzute la art. 1 din Decretul-lege nr. 118/1990, republicat, cu modificările şi completările ulterioare; </w:t>
      </w:r>
    </w:p>
    <w:p w:rsidR="009D6B0E" w:rsidRPr="009D6B0E" w:rsidRDefault="009D6B0E" w:rsidP="009D6B0E">
      <w:pPr>
        <w:pStyle w:val="Default"/>
        <w:rPr>
          <w:sz w:val="22"/>
          <w:szCs w:val="22"/>
        </w:rPr>
      </w:pPr>
      <w:r w:rsidRPr="009D6B0E">
        <w:rPr>
          <w:sz w:val="22"/>
          <w:szCs w:val="22"/>
        </w:rPr>
        <w:t xml:space="preserve">c) certificatele de urbanism şi autorizaţiile de construire pentru lăcaşuri de cult sau construcţii-anexă; </w:t>
      </w:r>
    </w:p>
    <w:p w:rsidR="009D6B0E" w:rsidRPr="009D6B0E" w:rsidRDefault="009D6B0E" w:rsidP="009D6B0E">
      <w:pPr>
        <w:pStyle w:val="Default"/>
        <w:rPr>
          <w:sz w:val="22"/>
          <w:szCs w:val="22"/>
        </w:rPr>
      </w:pPr>
      <w:r w:rsidRPr="009D6B0E">
        <w:rPr>
          <w:sz w:val="22"/>
          <w:szCs w:val="22"/>
        </w:rPr>
        <w:t xml:space="preserve">d) certificatele de urbanism şi autorizaţiile de construire pentru dezvoltarea, modernizarea sau reabilitarea infrastructurilor din transporturi care aparţin domeniului public al statului; </w:t>
      </w:r>
    </w:p>
    <w:p w:rsidR="009D6B0E" w:rsidRPr="009D6B0E" w:rsidRDefault="009D6B0E" w:rsidP="009D6B0E">
      <w:pPr>
        <w:pStyle w:val="Default"/>
        <w:rPr>
          <w:sz w:val="22"/>
          <w:szCs w:val="22"/>
        </w:rPr>
      </w:pPr>
      <w:r w:rsidRPr="009D6B0E">
        <w:rPr>
          <w:sz w:val="22"/>
          <w:szCs w:val="22"/>
        </w:rPr>
        <w:t xml:space="preserve">e) certificatele de urbanism şi autorizaţiile de construire pentru lucrările de interes public naţional, judeţean sau local; </w:t>
      </w:r>
    </w:p>
    <w:p w:rsidR="009D6B0E" w:rsidRPr="009D6B0E" w:rsidRDefault="009D6B0E" w:rsidP="009D6B0E">
      <w:pPr>
        <w:pStyle w:val="Default"/>
        <w:rPr>
          <w:sz w:val="22"/>
          <w:szCs w:val="22"/>
        </w:rPr>
      </w:pPr>
      <w:r w:rsidRPr="009D6B0E">
        <w:rPr>
          <w:sz w:val="22"/>
          <w:szCs w:val="22"/>
        </w:rPr>
        <w:t xml:space="preserve">f) certificatele de urbanism şi autorizaţiile de construire, dacă beneficiarul construcţiei este o instituţie publică; </w:t>
      </w:r>
    </w:p>
    <w:p w:rsidR="009D6B0E" w:rsidRPr="009D6B0E" w:rsidRDefault="009D6B0E" w:rsidP="009D6B0E">
      <w:pPr>
        <w:pStyle w:val="Default"/>
        <w:rPr>
          <w:sz w:val="22"/>
          <w:szCs w:val="22"/>
        </w:rPr>
      </w:pPr>
      <w:r w:rsidRPr="009D6B0E">
        <w:rPr>
          <w:sz w:val="22"/>
          <w:szCs w:val="22"/>
        </w:rPr>
        <w:t xml:space="preserve">g) autorizaţiile de construire pentru autostrăzile şi căile ferate atribuite prin concesionare, conform legii; </w:t>
      </w:r>
    </w:p>
    <w:p w:rsidR="009D6B0E" w:rsidRPr="009D6B0E" w:rsidRDefault="009D6B0E" w:rsidP="009D6B0E">
      <w:pPr>
        <w:pStyle w:val="Default"/>
        <w:rPr>
          <w:sz w:val="22"/>
          <w:szCs w:val="22"/>
        </w:rPr>
      </w:pPr>
      <w:r w:rsidRPr="009D6B0E">
        <w:rPr>
          <w:sz w:val="22"/>
          <w:szCs w:val="22"/>
        </w:rPr>
        <w:lastRenderedPageBreak/>
        <w:t xml:space="preserve">h) certificatele de urbanism şi autorizaţiile de construire, dacă beneficiarul construcţiei este o instituţie sau o unitate care funcţionează sub coordonarea Ministerului Educaţiei şi Cercetării Ştiinţifice sau a Ministerului Tineretului şi Sportului; </w:t>
      </w:r>
    </w:p>
    <w:p w:rsidR="009D6B0E" w:rsidRPr="009D6B0E" w:rsidRDefault="009D6B0E" w:rsidP="009D6B0E">
      <w:pPr>
        <w:pStyle w:val="Default"/>
        <w:rPr>
          <w:sz w:val="22"/>
          <w:szCs w:val="22"/>
        </w:rPr>
      </w:pPr>
      <w:r w:rsidRPr="009D6B0E">
        <w:rPr>
          <w:sz w:val="22"/>
          <w:szCs w:val="22"/>
        </w:rPr>
        <w:t xml:space="preserve">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 </w:t>
      </w:r>
    </w:p>
    <w:p w:rsidR="009D6B0E" w:rsidRPr="009D6B0E" w:rsidRDefault="009D6B0E" w:rsidP="009D6B0E">
      <w:pPr>
        <w:pStyle w:val="Default"/>
        <w:rPr>
          <w:sz w:val="22"/>
          <w:szCs w:val="22"/>
        </w:rPr>
      </w:pPr>
      <w:r w:rsidRPr="009D6B0E">
        <w:rPr>
          <w:sz w:val="22"/>
          <w:szCs w:val="22"/>
        </w:rPr>
        <w:t xml:space="preserve">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p>
    <w:p w:rsidR="009D6B0E" w:rsidRPr="009D6B0E" w:rsidRDefault="009D6B0E" w:rsidP="009D6B0E">
      <w:pPr>
        <w:pStyle w:val="Default"/>
        <w:rPr>
          <w:sz w:val="22"/>
          <w:szCs w:val="22"/>
        </w:rPr>
      </w:pPr>
      <w:r w:rsidRPr="009D6B0E">
        <w:rPr>
          <w:sz w:val="22"/>
          <w:szCs w:val="22"/>
        </w:rPr>
        <w:t xml:space="preserve">k) certificat de urbanism sau autorizaţie de construire, în cazul unei calamităţi naturale. </w:t>
      </w:r>
    </w:p>
    <w:p w:rsidR="00467A21" w:rsidRDefault="00467A21">
      <w:pPr>
        <w:rPr>
          <w:b/>
          <w:sz w:val="32"/>
          <w:szCs w:val="32"/>
        </w:rPr>
      </w:pPr>
    </w:p>
    <w:p w:rsidR="00977FBF" w:rsidRDefault="00467A21">
      <w:pPr>
        <w:rPr>
          <w:b/>
          <w:sz w:val="32"/>
          <w:szCs w:val="32"/>
        </w:rPr>
      </w:pPr>
      <w:r w:rsidRPr="00467A21">
        <w:rPr>
          <w:b/>
          <w:sz w:val="32"/>
          <w:szCs w:val="32"/>
        </w:rPr>
        <w:t>CAPITOLUL VI</w:t>
      </w:r>
    </w:p>
    <w:p w:rsidR="00467A21" w:rsidRDefault="00467A21">
      <w:pPr>
        <w:rPr>
          <w:b/>
          <w:sz w:val="28"/>
          <w:szCs w:val="28"/>
        </w:rPr>
      </w:pPr>
      <w:r w:rsidRPr="00467A21">
        <w:rPr>
          <w:b/>
          <w:sz w:val="28"/>
          <w:szCs w:val="28"/>
        </w:rPr>
        <w:t>Taxa pentru folosirea mijloacelor de reclamă şi publicitate</w:t>
      </w:r>
    </w:p>
    <w:p w:rsidR="00467A21" w:rsidRPr="00467A21" w:rsidRDefault="00467A21">
      <w:pPr>
        <w:rPr>
          <w:b/>
          <w:sz w:val="28"/>
          <w:szCs w:val="28"/>
        </w:rPr>
      </w:pPr>
      <w:r w:rsidRPr="00467A21">
        <w:rPr>
          <w:sz w:val="28"/>
          <w:szCs w:val="28"/>
        </w:rPr>
        <w:t>Taxa pentru serviciile de reclamă şi publicitate</w:t>
      </w:r>
    </w:p>
    <w:p w:rsidR="002E07D0" w:rsidRPr="002E07D0" w:rsidRDefault="002E07D0" w:rsidP="002E07D0">
      <w:pPr>
        <w:pStyle w:val="Default"/>
        <w:rPr>
          <w:sz w:val="22"/>
          <w:szCs w:val="22"/>
        </w:rPr>
      </w:pPr>
      <w:r>
        <w:rPr>
          <w:b/>
          <w:sz w:val="28"/>
          <w:szCs w:val="28"/>
        </w:rPr>
        <w:t>Artt. 25.</w:t>
      </w:r>
      <w:r w:rsidRPr="002E07D0">
        <w:rPr>
          <w:sz w:val="14"/>
          <w:szCs w:val="14"/>
        </w:rPr>
        <w:t xml:space="preserve"> </w:t>
      </w:r>
      <w:r w:rsidRPr="002E07D0">
        <w:rPr>
          <w:sz w:val="22"/>
          <w:szCs w:val="22"/>
        </w:rPr>
        <w:t xml:space="preserve">(1)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 </w:t>
      </w:r>
    </w:p>
    <w:p w:rsidR="002E07D0" w:rsidRPr="002E07D0" w:rsidRDefault="002E07D0" w:rsidP="002E07D0">
      <w:pPr>
        <w:pStyle w:val="Default"/>
        <w:rPr>
          <w:sz w:val="22"/>
          <w:szCs w:val="22"/>
        </w:rPr>
      </w:pPr>
      <w:r w:rsidRPr="002E07D0">
        <w:rPr>
          <w:sz w:val="22"/>
          <w:szCs w:val="22"/>
        </w:rPr>
        <w:t xml:space="preserve">(2)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 internet. </w:t>
      </w:r>
    </w:p>
    <w:p w:rsidR="002E07D0" w:rsidRPr="002E07D0" w:rsidRDefault="002E07D0" w:rsidP="002E07D0">
      <w:pPr>
        <w:pStyle w:val="Default"/>
        <w:rPr>
          <w:sz w:val="22"/>
          <w:szCs w:val="22"/>
        </w:rPr>
      </w:pPr>
      <w:r w:rsidRPr="002E07D0">
        <w:rPr>
          <w:sz w:val="22"/>
          <w:szCs w:val="22"/>
        </w:rPr>
        <w:t xml:space="preserve"> (3) Taxa prevăzută în prezentul articol, denumită în continuare taxa pentru servicii de reclamă şi publicitate, se plăteşte la bugetul local al unităţii administrativ-teritoriale în raza căreia persoana prestează serviciile de reclamă şi publicitate. </w:t>
      </w:r>
    </w:p>
    <w:p w:rsidR="002E07D0" w:rsidRPr="002E07D0" w:rsidRDefault="002E07D0" w:rsidP="002E07D0">
      <w:pPr>
        <w:pStyle w:val="Default"/>
        <w:rPr>
          <w:sz w:val="22"/>
          <w:szCs w:val="22"/>
        </w:rPr>
      </w:pPr>
      <w:r w:rsidRPr="002E07D0">
        <w:rPr>
          <w:sz w:val="22"/>
          <w:szCs w:val="22"/>
        </w:rPr>
        <w:t xml:space="preserve">(4) Taxa pentru servicii de reclamă şi publicitate se calculează prin aplicarea cotei taxei respective la valoarea serviciilor de reclamă şi publicitate. </w:t>
      </w:r>
    </w:p>
    <w:p w:rsidR="002E07D0" w:rsidRPr="002E07D0" w:rsidRDefault="002E07D0" w:rsidP="002E07D0">
      <w:pPr>
        <w:pStyle w:val="Default"/>
        <w:rPr>
          <w:sz w:val="22"/>
          <w:szCs w:val="22"/>
        </w:rPr>
      </w:pPr>
      <w:r w:rsidRPr="002E07D0">
        <w:rPr>
          <w:sz w:val="22"/>
          <w:szCs w:val="22"/>
        </w:rPr>
        <w:t>(5) Cota taxei se stabileşte de consiliul local</w:t>
      </w:r>
      <w:r w:rsidR="00A812B0">
        <w:rPr>
          <w:sz w:val="22"/>
          <w:szCs w:val="22"/>
        </w:rPr>
        <w:t xml:space="preserve">  si este de  </w:t>
      </w:r>
      <w:r w:rsidR="00EF096B" w:rsidRPr="00A812B0">
        <w:rPr>
          <w:b/>
          <w:color w:val="FF0000"/>
          <w:sz w:val="22"/>
          <w:szCs w:val="22"/>
        </w:rPr>
        <w:t>1</w:t>
      </w:r>
      <w:r w:rsidR="008F7281" w:rsidRPr="00A812B0">
        <w:rPr>
          <w:b/>
          <w:color w:val="FF0000"/>
          <w:sz w:val="22"/>
          <w:szCs w:val="22"/>
        </w:rPr>
        <w:t>%</w:t>
      </w:r>
      <w:r w:rsidRPr="00A812B0">
        <w:rPr>
          <w:b/>
          <w:color w:val="FF0000"/>
          <w:sz w:val="22"/>
          <w:szCs w:val="22"/>
        </w:rPr>
        <w:t>.</w:t>
      </w:r>
      <w:r w:rsidRPr="002E07D0">
        <w:rPr>
          <w:sz w:val="22"/>
          <w:szCs w:val="22"/>
        </w:rPr>
        <w:t xml:space="preserve"> </w:t>
      </w:r>
    </w:p>
    <w:p w:rsidR="002E07D0" w:rsidRPr="002E07D0" w:rsidRDefault="002E07D0" w:rsidP="002E07D0">
      <w:pPr>
        <w:pStyle w:val="Default"/>
        <w:rPr>
          <w:sz w:val="22"/>
          <w:szCs w:val="22"/>
        </w:rPr>
      </w:pPr>
      <w:r w:rsidRPr="002E07D0">
        <w:rPr>
          <w:sz w:val="22"/>
          <w:szCs w:val="22"/>
        </w:rPr>
        <w:t>(6) Valoarea serviciilor de reclamă şi publicitate cuprinde orice plată obţinută sau care urmează a fi obţinută pentru serviciile de reclamă şi publicitate, cu excepţia taxei pe valoarea adăugată.</w:t>
      </w:r>
    </w:p>
    <w:p w:rsidR="002E07D0" w:rsidRDefault="002E07D0" w:rsidP="002E07D0">
      <w:pPr>
        <w:pStyle w:val="Default"/>
        <w:rPr>
          <w:sz w:val="22"/>
          <w:szCs w:val="22"/>
        </w:rPr>
      </w:pPr>
      <w:r w:rsidRPr="002E07D0">
        <w:rPr>
          <w:sz w:val="22"/>
          <w:szCs w:val="22"/>
        </w:rPr>
        <w:t xml:space="preserve">(7) Taxa pentru servicii de reclamă şi publicitate se varsă la bugetul local, lunar, până la data de 10 a lunii următoare celei în care a intrat în vigoare contractul de prestări de servicii de reclamă şi publicitate. </w:t>
      </w:r>
    </w:p>
    <w:p w:rsidR="002E07D0" w:rsidRPr="002E07D0" w:rsidRDefault="002E07D0" w:rsidP="002E07D0">
      <w:pPr>
        <w:pStyle w:val="Default"/>
        <w:rPr>
          <w:sz w:val="22"/>
          <w:szCs w:val="22"/>
        </w:rPr>
      </w:pPr>
    </w:p>
    <w:p w:rsidR="00467A21" w:rsidRDefault="002E07D0">
      <w:pPr>
        <w:rPr>
          <w:b/>
          <w:sz w:val="28"/>
          <w:szCs w:val="28"/>
        </w:rPr>
      </w:pPr>
      <w:r w:rsidRPr="002E07D0">
        <w:rPr>
          <w:b/>
          <w:sz w:val="28"/>
          <w:szCs w:val="28"/>
        </w:rPr>
        <w:t>Taxa pentru afişaj în scop de reclamă şi publicitate</w:t>
      </w:r>
    </w:p>
    <w:p w:rsidR="002E07D0" w:rsidRPr="002E07D0" w:rsidRDefault="002E07D0" w:rsidP="002E07D0">
      <w:pPr>
        <w:pStyle w:val="Default"/>
        <w:rPr>
          <w:sz w:val="22"/>
          <w:szCs w:val="22"/>
        </w:rPr>
      </w:pPr>
      <w:r>
        <w:rPr>
          <w:b/>
          <w:sz w:val="28"/>
          <w:szCs w:val="28"/>
        </w:rPr>
        <w:t>Art.26</w:t>
      </w:r>
      <w:r w:rsidRPr="002E07D0">
        <w:rPr>
          <w:b/>
          <w:sz w:val="22"/>
          <w:szCs w:val="22"/>
        </w:rPr>
        <w:t>.</w:t>
      </w:r>
      <w:r w:rsidRPr="002E07D0">
        <w:rPr>
          <w:sz w:val="22"/>
          <w:szCs w:val="22"/>
        </w:rPr>
        <w:t xml:space="preserve"> (1) Orice persoană care utilizează un panou, un afişaj sau o structură de afişaj pentru reclamă şi publicitate, cu excepţia celei care intră sub incidenţa art. </w:t>
      </w:r>
      <w:r>
        <w:rPr>
          <w:sz w:val="22"/>
          <w:szCs w:val="22"/>
        </w:rPr>
        <w:lastRenderedPageBreak/>
        <w:t>25</w:t>
      </w:r>
      <w:r w:rsidRPr="002E07D0">
        <w:rPr>
          <w:sz w:val="22"/>
          <w:szCs w:val="22"/>
        </w:rPr>
        <w:t xml:space="preserve">, datorează plata taxei anuale prevăzute în prezentul articol către bugetul local în raza căreia/căruia este amplasat panoul, afişajul sau structura de afişaj respectivă. (2) Valoarea taxei pentru afişaj în scop de reclamă şi publicitate se calculează anual prin înmulţirea numărului de metri pătraţi sau a fracţiunii de metru pătrat a suprafeţei afişajului pentru reclamă sau publicitate cu suma stabilită de consiliul local, astfel: </w:t>
      </w:r>
    </w:p>
    <w:p w:rsidR="002E07D0" w:rsidRPr="00A812B0" w:rsidRDefault="002E07D0" w:rsidP="002E07D0">
      <w:pPr>
        <w:pStyle w:val="Default"/>
        <w:rPr>
          <w:sz w:val="22"/>
          <w:szCs w:val="22"/>
        </w:rPr>
      </w:pPr>
      <w:r w:rsidRPr="002E07D0">
        <w:rPr>
          <w:sz w:val="22"/>
          <w:szCs w:val="22"/>
        </w:rPr>
        <w:t xml:space="preserve">a) în cazul unui afişaj situat în locul în care persoana derulează o activitate economică, suma este </w:t>
      </w:r>
      <w:r w:rsidRPr="00A812B0">
        <w:rPr>
          <w:sz w:val="22"/>
          <w:szCs w:val="22"/>
        </w:rPr>
        <w:t xml:space="preserve">de </w:t>
      </w:r>
      <w:r w:rsidRPr="00A812B0">
        <w:rPr>
          <w:b/>
          <w:color w:val="FF0000"/>
          <w:sz w:val="22"/>
          <w:szCs w:val="22"/>
        </w:rPr>
        <w:t>32 lei</w:t>
      </w:r>
      <w:r w:rsidRPr="00A812B0">
        <w:rPr>
          <w:sz w:val="22"/>
          <w:szCs w:val="22"/>
        </w:rPr>
        <w:t xml:space="preserve">; </w:t>
      </w:r>
    </w:p>
    <w:p w:rsidR="002E07D0" w:rsidRPr="00A812B0" w:rsidRDefault="002E07D0" w:rsidP="002E07D0">
      <w:pPr>
        <w:pStyle w:val="Default"/>
        <w:rPr>
          <w:sz w:val="22"/>
          <w:szCs w:val="22"/>
        </w:rPr>
      </w:pPr>
      <w:r w:rsidRPr="00A812B0">
        <w:rPr>
          <w:sz w:val="22"/>
          <w:szCs w:val="22"/>
        </w:rPr>
        <w:t>b) în cazul oricărui altui panou, afişaj sau oricărei altei structuri de afişaj pentru reclamă şi publicitate, suma este de</w:t>
      </w:r>
      <w:r w:rsidRPr="00A812B0">
        <w:rPr>
          <w:b/>
          <w:color w:val="FF0000"/>
          <w:sz w:val="22"/>
          <w:szCs w:val="22"/>
        </w:rPr>
        <w:t xml:space="preserve"> 23 le</w:t>
      </w:r>
      <w:r w:rsidR="008F7281" w:rsidRPr="00A812B0">
        <w:rPr>
          <w:b/>
          <w:color w:val="FF0000"/>
          <w:sz w:val="22"/>
          <w:szCs w:val="22"/>
        </w:rPr>
        <w:t>i</w:t>
      </w:r>
      <w:r w:rsidRPr="00A812B0">
        <w:rPr>
          <w:sz w:val="22"/>
          <w:szCs w:val="22"/>
        </w:rPr>
        <w:t xml:space="preserve">. </w:t>
      </w:r>
    </w:p>
    <w:p w:rsidR="002E07D0" w:rsidRPr="002E07D0" w:rsidRDefault="002E07D0" w:rsidP="002E07D0">
      <w:pPr>
        <w:pStyle w:val="Default"/>
        <w:rPr>
          <w:sz w:val="22"/>
          <w:szCs w:val="22"/>
        </w:rPr>
      </w:pPr>
      <w:r w:rsidRPr="00A812B0">
        <w:rPr>
          <w:sz w:val="22"/>
          <w:szCs w:val="22"/>
        </w:rPr>
        <w:t>(3) Taxa pentru afişaj în scop de reclamă şi</w:t>
      </w:r>
      <w:r w:rsidRPr="002E07D0">
        <w:rPr>
          <w:sz w:val="22"/>
          <w:szCs w:val="22"/>
        </w:rPr>
        <w:t xml:space="preserve"> publicitate se recalculează pentru a reflecta numărul de luni sau fracţiunea din lună dintr-un an calendaristic în care se afişează în scop de reclamă şi publicitate. </w:t>
      </w:r>
    </w:p>
    <w:p w:rsidR="002E07D0" w:rsidRPr="002E07D0" w:rsidRDefault="002E07D0" w:rsidP="002E07D0">
      <w:pPr>
        <w:pStyle w:val="Default"/>
        <w:rPr>
          <w:sz w:val="22"/>
          <w:szCs w:val="22"/>
        </w:rPr>
      </w:pPr>
      <w:r w:rsidRPr="002E07D0">
        <w:rPr>
          <w:sz w:val="22"/>
          <w:szCs w:val="22"/>
        </w:rPr>
        <w:t xml:space="preserve">(4)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 </w:t>
      </w:r>
    </w:p>
    <w:p w:rsidR="002E07D0" w:rsidRPr="002E07D0" w:rsidRDefault="002E07D0" w:rsidP="002E07D0">
      <w:pPr>
        <w:pStyle w:val="Default"/>
        <w:rPr>
          <w:sz w:val="22"/>
          <w:szCs w:val="22"/>
        </w:rPr>
      </w:pPr>
      <w:r w:rsidRPr="002E07D0">
        <w:rPr>
          <w:sz w:val="22"/>
          <w:szCs w:val="22"/>
        </w:rPr>
        <w:t xml:space="preserve">(5) Persoanele care datorează taxa pentru afişaj în scop de reclamă şi publicitate sunt obligate să depună o declaraţie la compartimentul de specialitate al autorităţii administraţiei publice locale în termen de 30 de zile de la data amplasării structurii de afişaj. </w:t>
      </w:r>
    </w:p>
    <w:p w:rsidR="002E07D0" w:rsidRDefault="002E07D0" w:rsidP="002E07D0">
      <w:pPr>
        <w:pStyle w:val="Default"/>
        <w:rPr>
          <w:sz w:val="22"/>
          <w:szCs w:val="22"/>
        </w:rPr>
      </w:pPr>
      <w:r>
        <w:rPr>
          <w:b/>
          <w:sz w:val="28"/>
          <w:szCs w:val="28"/>
        </w:rPr>
        <w:t xml:space="preserve">              Art.27</w:t>
      </w:r>
      <w:r w:rsidRPr="002E07D0">
        <w:rPr>
          <w:b/>
          <w:sz w:val="22"/>
          <w:szCs w:val="22"/>
        </w:rPr>
        <w:t>.</w:t>
      </w:r>
      <w:r w:rsidRPr="002E07D0">
        <w:rPr>
          <w:sz w:val="22"/>
          <w:szCs w:val="22"/>
        </w:rPr>
        <w:t xml:space="preserve"> </w:t>
      </w:r>
      <w:r>
        <w:rPr>
          <w:sz w:val="22"/>
          <w:szCs w:val="22"/>
        </w:rPr>
        <w:t>In conformitate cu prevederile Legii 227/2015 privind Codul Fiscal  art. 479 sunt scutite de plata urmatoarele:</w:t>
      </w:r>
    </w:p>
    <w:p w:rsidR="002E07D0" w:rsidRPr="002E07D0" w:rsidRDefault="002E07D0" w:rsidP="002E07D0">
      <w:pPr>
        <w:pStyle w:val="Default"/>
        <w:rPr>
          <w:sz w:val="22"/>
          <w:szCs w:val="22"/>
        </w:rPr>
      </w:pPr>
      <w:r w:rsidRPr="002E07D0">
        <w:rPr>
          <w:sz w:val="22"/>
          <w:szCs w:val="22"/>
        </w:rPr>
        <w:t xml:space="preserve">(1) Taxa pentru serviciile de reclamă şi publicitate şi taxa pentru afişaj în scop de reclamă şi publicitate nu se aplică instituţiilor publice, cu excepţia cazurilor când acestea fac reclamă unor activităţi economice. </w:t>
      </w:r>
    </w:p>
    <w:p w:rsidR="002E07D0" w:rsidRPr="002E07D0" w:rsidRDefault="002E07D0" w:rsidP="002E07D0">
      <w:pPr>
        <w:pStyle w:val="Default"/>
        <w:rPr>
          <w:sz w:val="22"/>
          <w:szCs w:val="22"/>
        </w:rPr>
      </w:pPr>
      <w:r w:rsidRPr="002E07D0">
        <w:rPr>
          <w:sz w:val="22"/>
          <w:szCs w:val="22"/>
        </w:rPr>
        <w:t>(2) Taxa prevăzută în prezentul articol, denumită în continuare taxa pentru afişaj în scop de reclamă şi publicitate, nu se aplică unei persoane care închiriază panoul, afişajul sau structura de afişaj unei alte persoane, în acest caz taxa prevăzută l</w:t>
      </w:r>
      <w:r w:rsidR="00491304">
        <w:rPr>
          <w:sz w:val="22"/>
          <w:szCs w:val="22"/>
        </w:rPr>
        <w:t>a art. 26</w:t>
      </w:r>
      <w:r w:rsidRPr="002E07D0">
        <w:rPr>
          <w:sz w:val="22"/>
          <w:szCs w:val="22"/>
        </w:rPr>
        <w:t xml:space="preserve"> fiind plătită de această ultimă persoană. </w:t>
      </w:r>
    </w:p>
    <w:p w:rsidR="002E07D0" w:rsidRPr="002E07D0" w:rsidRDefault="002E07D0" w:rsidP="002E07D0">
      <w:pPr>
        <w:pStyle w:val="Default"/>
        <w:rPr>
          <w:sz w:val="22"/>
          <w:szCs w:val="22"/>
        </w:rPr>
      </w:pPr>
      <w:r w:rsidRPr="002E07D0">
        <w:rPr>
          <w:sz w:val="22"/>
          <w:szCs w:val="22"/>
        </w:rPr>
        <w:t xml:space="preserve">(3) Taxa pentru afişaj în scop de reclamă şi publicitate nu se datorează pentru afişele, panourile sau alte mijloace de reclamă şi publicitate amplasate în interiorul clădirilor. </w:t>
      </w:r>
    </w:p>
    <w:p w:rsidR="002E07D0" w:rsidRPr="002E07D0" w:rsidRDefault="002E07D0" w:rsidP="002E07D0">
      <w:pPr>
        <w:pStyle w:val="Default"/>
        <w:rPr>
          <w:sz w:val="22"/>
          <w:szCs w:val="22"/>
        </w:rPr>
      </w:pPr>
      <w:r w:rsidRPr="002E07D0">
        <w:rPr>
          <w:sz w:val="22"/>
          <w:szCs w:val="22"/>
        </w:rPr>
        <w:t xml:space="preserve">(4) Taxa pentru afişaj în scop de reclamă şi publicitate nu se aplică pentru panourile de identificare a instalaţiilor energetice, marcaje de avertizare sau marcaje de circulaţie, precum şi alte informaţii de utilitate publică şi educaţionale. </w:t>
      </w:r>
    </w:p>
    <w:p w:rsidR="002E07D0" w:rsidRPr="002E07D0" w:rsidRDefault="002E07D0" w:rsidP="002E07D0">
      <w:pPr>
        <w:pStyle w:val="Default"/>
        <w:rPr>
          <w:sz w:val="22"/>
          <w:szCs w:val="22"/>
        </w:rPr>
      </w:pPr>
      <w:r w:rsidRPr="002E07D0">
        <w:rPr>
          <w:sz w:val="22"/>
          <w:szCs w:val="22"/>
        </w:rPr>
        <w:t xml:space="preserve">(5) Nu se datorează taxa pentru folosirea mijloacelor de reclamă şi publicitate pentru afişajul efectuat pe mijloacele de transport care nu sunt destinate, prin construcţia lor, realizării de reclamă şi publicitate. </w:t>
      </w:r>
    </w:p>
    <w:p w:rsidR="00491304" w:rsidRDefault="00491304">
      <w:pPr>
        <w:rPr>
          <w:b/>
          <w:sz w:val="28"/>
          <w:szCs w:val="28"/>
        </w:rPr>
      </w:pPr>
    </w:p>
    <w:p w:rsidR="002E07D0" w:rsidRDefault="00491304">
      <w:pPr>
        <w:rPr>
          <w:b/>
          <w:sz w:val="28"/>
          <w:szCs w:val="28"/>
        </w:rPr>
      </w:pPr>
      <w:r w:rsidRPr="00491304">
        <w:rPr>
          <w:b/>
          <w:sz w:val="28"/>
          <w:szCs w:val="28"/>
        </w:rPr>
        <w:t>CAPITOLUL VII</w:t>
      </w:r>
      <w:r>
        <w:rPr>
          <w:b/>
          <w:sz w:val="28"/>
          <w:szCs w:val="28"/>
        </w:rPr>
        <w:t xml:space="preserve">   </w:t>
      </w:r>
      <w:r w:rsidRPr="00491304">
        <w:rPr>
          <w:b/>
          <w:sz w:val="28"/>
          <w:szCs w:val="28"/>
        </w:rPr>
        <w:t xml:space="preserve"> Impozitul pe spectacole</w:t>
      </w:r>
    </w:p>
    <w:p w:rsidR="00491304" w:rsidRPr="00491304" w:rsidRDefault="00491304" w:rsidP="00491304">
      <w:pPr>
        <w:pStyle w:val="Default"/>
        <w:rPr>
          <w:sz w:val="22"/>
          <w:szCs w:val="22"/>
        </w:rPr>
      </w:pPr>
      <w:r>
        <w:rPr>
          <w:b/>
          <w:sz w:val="28"/>
          <w:szCs w:val="28"/>
        </w:rPr>
        <w:t>Art.28</w:t>
      </w:r>
      <w:r w:rsidRPr="00491304">
        <w:rPr>
          <w:b/>
          <w:sz w:val="28"/>
          <w:szCs w:val="28"/>
        </w:rPr>
        <w:t xml:space="preserve">. </w:t>
      </w:r>
      <w:r w:rsidRPr="00491304">
        <w:rPr>
          <w:sz w:val="22"/>
          <w:szCs w:val="22"/>
        </w:rPr>
        <w:t xml:space="preserve">(1) Orice persoană care organizează o manifestare artistică, o competiţie sportivă sau altă activitate distractivă în România are obligaţia de a plăti impozitul prevăzut în prezentul capitol, denumit în continuare impozitul pe spectacole. </w:t>
      </w:r>
    </w:p>
    <w:p w:rsidR="00491304" w:rsidRDefault="00491304" w:rsidP="00491304">
      <w:pPr>
        <w:rPr>
          <w:sz w:val="28"/>
          <w:szCs w:val="28"/>
        </w:rPr>
      </w:pPr>
      <w:r w:rsidRPr="00491304">
        <w:rPr>
          <w:sz w:val="28"/>
          <w:szCs w:val="28"/>
        </w:rPr>
        <w:lastRenderedPageBreak/>
        <w:t>(2) Impozitul pe spectacole se plăteşte la bugetul local al unităţii administrativ-teritoriale în raza căreia are loc manifestarea artistică, competiţia sportivă sau altă activitate distractivă</w:t>
      </w:r>
    </w:p>
    <w:p w:rsidR="00A812B0" w:rsidRDefault="00A812B0" w:rsidP="00491304">
      <w:pPr>
        <w:rPr>
          <w:sz w:val="28"/>
          <w:szCs w:val="28"/>
        </w:rPr>
      </w:pPr>
    </w:p>
    <w:p w:rsidR="00A812B0" w:rsidRDefault="00A812B0" w:rsidP="00491304">
      <w:pPr>
        <w:rPr>
          <w:sz w:val="28"/>
          <w:szCs w:val="28"/>
        </w:rPr>
      </w:pPr>
    </w:p>
    <w:p w:rsidR="00491304" w:rsidRDefault="00491304" w:rsidP="00491304">
      <w:pPr>
        <w:rPr>
          <w:sz w:val="28"/>
          <w:szCs w:val="28"/>
        </w:rPr>
      </w:pPr>
      <w:r w:rsidRPr="00D260DD">
        <w:rPr>
          <w:b/>
          <w:sz w:val="32"/>
          <w:szCs w:val="32"/>
        </w:rPr>
        <w:t>Art.29</w:t>
      </w:r>
      <w:r w:rsidRPr="00491304">
        <w:rPr>
          <w:b/>
          <w:sz w:val="28"/>
          <w:szCs w:val="28"/>
        </w:rPr>
        <w:t>.</w:t>
      </w:r>
      <w:r w:rsidRPr="00491304">
        <w:rPr>
          <w:sz w:val="14"/>
          <w:szCs w:val="14"/>
        </w:rPr>
        <w:t xml:space="preserve"> </w:t>
      </w:r>
      <w:r w:rsidRPr="00D260DD">
        <w:rPr>
          <w:b/>
          <w:sz w:val="32"/>
          <w:szCs w:val="32"/>
        </w:rPr>
        <w:t>Calculul impozitului</w:t>
      </w:r>
    </w:p>
    <w:p w:rsidR="00491304" w:rsidRPr="00491304" w:rsidRDefault="00491304" w:rsidP="00491304">
      <w:pPr>
        <w:pStyle w:val="Default"/>
        <w:rPr>
          <w:sz w:val="22"/>
          <w:szCs w:val="22"/>
        </w:rPr>
      </w:pPr>
      <w:r w:rsidRPr="00491304">
        <w:rPr>
          <w:sz w:val="22"/>
          <w:szCs w:val="22"/>
        </w:rPr>
        <w:t xml:space="preserve">(1) Impozitul pe spectacole se calculează prin aplicarea cotei de impozit la suma încasată din vânzarea biletelor de intrare şi a abonamentelor. </w:t>
      </w:r>
    </w:p>
    <w:p w:rsidR="00491304" w:rsidRPr="00491304" w:rsidRDefault="00491304" w:rsidP="00491304">
      <w:pPr>
        <w:pStyle w:val="Default"/>
        <w:rPr>
          <w:sz w:val="22"/>
          <w:szCs w:val="22"/>
        </w:rPr>
      </w:pPr>
      <w:r w:rsidRPr="00491304">
        <w:rPr>
          <w:sz w:val="22"/>
          <w:szCs w:val="22"/>
        </w:rPr>
        <w:t xml:space="preserve">(2) Consiliile locale hotărăsc cota de impozit după cum urmează: </w:t>
      </w:r>
    </w:p>
    <w:p w:rsidR="00491304" w:rsidRPr="00491304" w:rsidRDefault="00491304" w:rsidP="00491304">
      <w:pPr>
        <w:pStyle w:val="Default"/>
        <w:rPr>
          <w:sz w:val="22"/>
          <w:szCs w:val="22"/>
        </w:rPr>
      </w:pPr>
      <w:r w:rsidRPr="00491304">
        <w:rPr>
          <w:sz w:val="22"/>
          <w:szCs w:val="22"/>
        </w:rPr>
        <w:t>a</w:t>
      </w:r>
      <w:r w:rsidRPr="00A812B0">
        <w:rPr>
          <w:sz w:val="22"/>
          <w:szCs w:val="22"/>
        </w:rPr>
        <w:t xml:space="preserve">) </w:t>
      </w:r>
      <w:r w:rsidRPr="00A812B0">
        <w:rPr>
          <w:b/>
          <w:color w:val="FF0000"/>
          <w:sz w:val="22"/>
          <w:szCs w:val="22"/>
        </w:rPr>
        <w:t xml:space="preserve"> 2%,</w:t>
      </w:r>
      <w:r w:rsidRPr="00491304">
        <w:rPr>
          <w:sz w:val="22"/>
          <w:szCs w:val="22"/>
        </w:rPr>
        <w:t xml:space="preserve"> </w:t>
      </w:r>
      <w:r w:rsidR="008F7281">
        <w:rPr>
          <w:sz w:val="22"/>
          <w:szCs w:val="22"/>
        </w:rPr>
        <w:t xml:space="preserve"> </w:t>
      </w:r>
      <w:r w:rsidR="002C4F5C">
        <w:rPr>
          <w:sz w:val="22"/>
          <w:szCs w:val="22"/>
        </w:rPr>
        <w:t xml:space="preserve"> </w:t>
      </w:r>
      <w:r w:rsidRPr="00491304">
        <w:rPr>
          <w:sz w:val="22"/>
          <w:szCs w:val="22"/>
        </w:rPr>
        <w:t xml:space="preserve">în cazul unui spectacol de teatru, de exemplu o piesă de teatru, balet, operă, operetă, concert filarmonic sau altă manifestare muzicală, prezentarea unui film la cinematograf, un spectacol de circ sau orice competiţie sportivă internă sau internaţională; </w:t>
      </w:r>
    </w:p>
    <w:p w:rsidR="00491304" w:rsidRPr="00491304" w:rsidRDefault="00491304" w:rsidP="00491304">
      <w:pPr>
        <w:pStyle w:val="Default"/>
        <w:rPr>
          <w:sz w:val="22"/>
          <w:szCs w:val="22"/>
        </w:rPr>
      </w:pPr>
      <w:r w:rsidRPr="00491304">
        <w:rPr>
          <w:sz w:val="22"/>
          <w:szCs w:val="22"/>
        </w:rPr>
        <w:t>b</w:t>
      </w:r>
      <w:r w:rsidRPr="00A812B0">
        <w:rPr>
          <w:sz w:val="22"/>
          <w:szCs w:val="22"/>
        </w:rPr>
        <w:t xml:space="preserve">) </w:t>
      </w:r>
      <w:r w:rsidRPr="00A812B0">
        <w:rPr>
          <w:b/>
          <w:color w:val="FF0000"/>
          <w:sz w:val="22"/>
          <w:szCs w:val="22"/>
        </w:rPr>
        <w:t>5%</w:t>
      </w:r>
      <w:r w:rsidRPr="00491304">
        <w:rPr>
          <w:sz w:val="22"/>
          <w:szCs w:val="22"/>
        </w:rPr>
        <w:t xml:space="preserve"> </w:t>
      </w:r>
      <w:r w:rsidR="008F7281">
        <w:rPr>
          <w:sz w:val="22"/>
          <w:szCs w:val="22"/>
        </w:rPr>
        <w:t xml:space="preserve"> </w:t>
      </w:r>
      <w:r w:rsidR="002C4F5C">
        <w:rPr>
          <w:sz w:val="22"/>
          <w:szCs w:val="22"/>
        </w:rPr>
        <w:t xml:space="preserve"> </w:t>
      </w:r>
      <w:r w:rsidRPr="00491304">
        <w:rPr>
          <w:sz w:val="22"/>
          <w:szCs w:val="22"/>
        </w:rPr>
        <w:t xml:space="preserve">în cazul oricărei altei manifestări artistice decât cele enumerate la lit. a). </w:t>
      </w:r>
    </w:p>
    <w:p w:rsidR="00491304" w:rsidRPr="00491304" w:rsidRDefault="00491304" w:rsidP="00491304">
      <w:pPr>
        <w:pStyle w:val="Default"/>
        <w:rPr>
          <w:sz w:val="22"/>
          <w:szCs w:val="22"/>
        </w:rPr>
      </w:pPr>
      <w:r w:rsidRPr="00491304">
        <w:rPr>
          <w:sz w:val="22"/>
          <w:szCs w:val="22"/>
        </w:rPr>
        <w:t xml:space="preserve">(3) Suma primită din vânzarea biletelor de intrare sau a abonamentelor nu cuprinde sumele plătite de organizatorul spectacolului în scopuri caritabile, conform contractului scris intrat în vigoare înaintea vânzării biletelor de intrare sau a abonamentelor. </w:t>
      </w:r>
    </w:p>
    <w:p w:rsidR="00491304" w:rsidRPr="00491304" w:rsidRDefault="00491304" w:rsidP="00491304">
      <w:pPr>
        <w:pStyle w:val="Default"/>
        <w:rPr>
          <w:sz w:val="22"/>
          <w:szCs w:val="22"/>
        </w:rPr>
      </w:pPr>
      <w:r w:rsidRPr="00491304">
        <w:rPr>
          <w:sz w:val="22"/>
          <w:szCs w:val="22"/>
        </w:rPr>
        <w:t xml:space="preserve">(4) Persoanele care datorează impozitul pe spectacole stabilit în conformitate cu prezentul articol au obligaţia de: </w:t>
      </w:r>
    </w:p>
    <w:p w:rsidR="00491304" w:rsidRPr="00491304" w:rsidRDefault="00491304" w:rsidP="00491304">
      <w:pPr>
        <w:pStyle w:val="Default"/>
        <w:rPr>
          <w:sz w:val="22"/>
          <w:szCs w:val="22"/>
        </w:rPr>
      </w:pPr>
      <w:r w:rsidRPr="00491304">
        <w:rPr>
          <w:sz w:val="22"/>
          <w:szCs w:val="22"/>
        </w:rPr>
        <w:t xml:space="preserve">a) a înregistra biletele de intrare şi/sau abonamentele la compartimentul de specialitate al autorităţii administraţiei publice locale care îşi exercită autoritatea asupra locului unde are loc spectacolul; </w:t>
      </w:r>
    </w:p>
    <w:p w:rsidR="00491304" w:rsidRPr="00491304" w:rsidRDefault="00491304" w:rsidP="00491304">
      <w:pPr>
        <w:pStyle w:val="Default"/>
        <w:rPr>
          <w:sz w:val="22"/>
          <w:szCs w:val="22"/>
        </w:rPr>
      </w:pPr>
      <w:r w:rsidRPr="00491304">
        <w:rPr>
          <w:sz w:val="22"/>
          <w:szCs w:val="22"/>
        </w:rPr>
        <w:t xml:space="preserve">b) a anunţa tarifele pentru spectacol în locul unde este programat să aibă loc spectacolul, precum şi în orice alt loc în care se vând bilete de intrare şi/sau abonamente; </w:t>
      </w:r>
    </w:p>
    <w:p w:rsidR="00491304" w:rsidRPr="00491304" w:rsidRDefault="00491304" w:rsidP="00491304">
      <w:pPr>
        <w:pStyle w:val="Default"/>
        <w:rPr>
          <w:sz w:val="22"/>
          <w:szCs w:val="22"/>
        </w:rPr>
      </w:pPr>
      <w:r w:rsidRPr="00491304">
        <w:rPr>
          <w:sz w:val="22"/>
          <w:szCs w:val="22"/>
        </w:rPr>
        <w:t xml:space="preserve">c) a preciza tarifele pe biletele de intrare şi/sau abonamente şi de a nu încasa sume care depăşesc tarifele precizate pe biletele de intrare şi/sau abonamente; </w:t>
      </w:r>
    </w:p>
    <w:p w:rsidR="00491304" w:rsidRPr="00491304" w:rsidRDefault="00491304" w:rsidP="00491304">
      <w:pPr>
        <w:pStyle w:val="Default"/>
        <w:rPr>
          <w:sz w:val="22"/>
          <w:szCs w:val="22"/>
        </w:rPr>
      </w:pPr>
      <w:r w:rsidRPr="00491304">
        <w:rPr>
          <w:sz w:val="22"/>
          <w:szCs w:val="22"/>
        </w:rPr>
        <w:t xml:space="preserve">d) a emite un bilet de intrare şi/sau abonament pentru toate sumele primite de la spectatori; </w:t>
      </w:r>
    </w:p>
    <w:p w:rsidR="00491304" w:rsidRPr="00491304" w:rsidRDefault="00491304" w:rsidP="00491304">
      <w:pPr>
        <w:pStyle w:val="Default"/>
        <w:rPr>
          <w:sz w:val="22"/>
          <w:szCs w:val="22"/>
        </w:rPr>
      </w:pPr>
      <w:r w:rsidRPr="00491304">
        <w:rPr>
          <w:sz w:val="22"/>
          <w:szCs w:val="22"/>
        </w:rPr>
        <w:t xml:space="preserve">e) a asigura, la cererea compartimentului de specialitate al autorităţii administraţiei publice locale, documentele justificative privind calculul şi plata impozitului pe spectacole; </w:t>
      </w:r>
    </w:p>
    <w:p w:rsidR="00491304" w:rsidRPr="00491304" w:rsidRDefault="00491304" w:rsidP="00491304">
      <w:pPr>
        <w:pStyle w:val="Default"/>
        <w:rPr>
          <w:sz w:val="22"/>
          <w:szCs w:val="22"/>
        </w:rPr>
      </w:pPr>
      <w:r w:rsidRPr="00491304">
        <w:rPr>
          <w:sz w:val="22"/>
          <w:szCs w:val="22"/>
        </w:rPr>
        <w:t xml:space="preserve">f)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 </w:t>
      </w:r>
    </w:p>
    <w:p w:rsidR="00D260DD" w:rsidRDefault="00D260DD" w:rsidP="00491304">
      <w:pPr>
        <w:rPr>
          <w:b/>
          <w:sz w:val="32"/>
          <w:szCs w:val="32"/>
        </w:rPr>
      </w:pPr>
      <w:r w:rsidRPr="00D260DD">
        <w:rPr>
          <w:b/>
          <w:sz w:val="32"/>
          <w:szCs w:val="32"/>
        </w:rPr>
        <w:t>Art.30.</w:t>
      </w:r>
      <w:r>
        <w:rPr>
          <w:b/>
          <w:sz w:val="32"/>
          <w:szCs w:val="32"/>
        </w:rPr>
        <w:t xml:space="preserve"> Scutiri</w:t>
      </w:r>
    </w:p>
    <w:p w:rsidR="00491304" w:rsidRDefault="00D260DD" w:rsidP="00491304">
      <w:pPr>
        <w:rPr>
          <w:sz w:val="28"/>
          <w:szCs w:val="28"/>
        </w:rPr>
      </w:pPr>
      <w:r w:rsidRPr="00D260DD">
        <w:rPr>
          <w:sz w:val="32"/>
          <w:szCs w:val="32"/>
        </w:rPr>
        <w:t>S</w:t>
      </w:r>
      <w:r w:rsidRPr="00D260DD">
        <w:rPr>
          <w:sz w:val="28"/>
          <w:szCs w:val="28"/>
        </w:rPr>
        <w:t>pectacolele organizate în scopuri umanitare sunt scutite de la plata impozitului pe spectacole</w:t>
      </w:r>
      <w:r>
        <w:rPr>
          <w:sz w:val="28"/>
          <w:szCs w:val="28"/>
        </w:rPr>
        <w:t xml:space="preserve"> conform art.482 din Legea 227/2015 privind Codul Fiscal.</w:t>
      </w:r>
    </w:p>
    <w:p w:rsidR="00D260DD" w:rsidRDefault="00D260DD" w:rsidP="00491304">
      <w:pPr>
        <w:rPr>
          <w:b/>
          <w:sz w:val="28"/>
          <w:szCs w:val="28"/>
        </w:rPr>
      </w:pPr>
      <w:r w:rsidRPr="00D260DD">
        <w:rPr>
          <w:b/>
          <w:sz w:val="32"/>
          <w:szCs w:val="32"/>
        </w:rPr>
        <w:t>Art.31</w:t>
      </w:r>
      <w:r w:rsidRPr="00D260DD">
        <w:rPr>
          <w:b/>
          <w:sz w:val="28"/>
          <w:szCs w:val="28"/>
        </w:rPr>
        <w:t>. Plata impozitului</w:t>
      </w:r>
    </w:p>
    <w:p w:rsidR="00D260DD" w:rsidRPr="00D260DD" w:rsidRDefault="00D260DD" w:rsidP="00D260DD">
      <w:pPr>
        <w:pStyle w:val="Default"/>
        <w:rPr>
          <w:sz w:val="22"/>
          <w:szCs w:val="22"/>
        </w:rPr>
      </w:pPr>
      <w:r w:rsidRPr="00D260DD">
        <w:rPr>
          <w:sz w:val="22"/>
          <w:szCs w:val="22"/>
        </w:rPr>
        <w:t>(1) Impozitul pe spectacole se plăteşte lunar până la data de 10, inclusiv, a</w:t>
      </w:r>
      <w:r w:rsidRPr="00D260DD">
        <w:rPr>
          <w:sz w:val="28"/>
          <w:szCs w:val="28"/>
        </w:rPr>
        <w:t xml:space="preserve"> </w:t>
      </w:r>
      <w:r w:rsidRPr="00D260DD">
        <w:rPr>
          <w:sz w:val="22"/>
          <w:szCs w:val="22"/>
        </w:rPr>
        <w:t xml:space="preserve">lunii următoare celei în care a avut loc spectacolul. </w:t>
      </w:r>
    </w:p>
    <w:p w:rsidR="00D260DD" w:rsidRPr="00D260DD" w:rsidRDefault="00D260DD" w:rsidP="00D260DD">
      <w:pPr>
        <w:pStyle w:val="Default"/>
        <w:rPr>
          <w:sz w:val="22"/>
          <w:szCs w:val="22"/>
        </w:rPr>
      </w:pPr>
      <w:r w:rsidRPr="00D260DD">
        <w:rPr>
          <w:sz w:val="22"/>
          <w:szCs w:val="22"/>
        </w:rPr>
        <w:lastRenderedPageBreak/>
        <w:t xml:space="preserve">(2) Orice persoană care datorează impozitul pe spectacole are obligaţia de a depune o declaraţie la compartimentul de specialitate al autorităţii administraţiei publice locale, până la data stabilită pentru fiecare plată a impozitului pe spectacole. Formatul declaraţiei se precizează în normele elaborate în comun de Ministerul Finanţelor Publice şi Ministerul Dezvoltării Regionale şi Administraţiei Publice. </w:t>
      </w:r>
    </w:p>
    <w:p w:rsidR="00D260DD" w:rsidRDefault="00D260DD" w:rsidP="00D260DD">
      <w:pPr>
        <w:pStyle w:val="Default"/>
        <w:rPr>
          <w:sz w:val="14"/>
          <w:szCs w:val="14"/>
        </w:rPr>
      </w:pPr>
      <w:r w:rsidRPr="00D260DD">
        <w:rPr>
          <w:sz w:val="22"/>
          <w:szCs w:val="22"/>
        </w:rPr>
        <w:t>(3) Persoanele care datorează impozitul pe spectacole răspund pentru calculul corect al impozitului, depunerea la timp a declaraţiei şi plata la timp a impozitului.</w:t>
      </w:r>
      <w:r>
        <w:rPr>
          <w:sz w:val="14"/>
          <w:szCs w:val="14"/>
        </w:rPr>
        <w:t xml:space="preserve"> </w:t>
      </w:r>
    </w:p>
    <w:p w:rsidR="00D260DD" w:rsidRDefault="00D260DD" w:rsidP="00491304">
      <w:pPr>
        <w:rPr>
          <w:b/>
          <w:sz w:val="32"/>
          <w:szCs w:val="32"/>
        </w:rPr>
      </w:pPr>
      <w:r>
        <w:rPr>
          <w:b/>
          <w:sz w:val="32"/>
          <w:szCs w:val="32"/>
        </w:rPr>
        <w:t xml:space="preserve">          </w:t>
      </w:r>
      <w:r w:rsidRPr="00D260DD">
        <w:rPr>
          <w:b/>
          <w:sz w:val="32"/>
          <w:szCs w:val="32"/>
        </w:rPr>
        <w:t>CAPITOLUL VIII</w:t>
      </w:r>
    </w:p>
    <w:p w:rsidR="00D260DD" w:rsidRDefault="00D260DD" w:rsidP="00491304">
      <w:pPr>
        <w:rPr>
          <w:b/>
          <w:sz w:val="28"/>
          <w:szCs w:val="28"/>
        </w:rPr>
      </w:pPr>
      <w:r>
        <w:rPr>
          <w:b/>
          <w:sz w:val="28"/>
          <w:szCs w:val="28"/>
        </w:rPr>
        <w:t xml:space="preserve">            </w:t>
      </w:r>
      <w:r w:rsidRPr="00D260DD">
        <w:rPr>
          <w:b/>
          <w:sz w:val="28"/>
          <w:szCs w:val="28"/>
        </w:rPr>
        <w:t>Taxe speciale</w:t>
      </w:r>
    </w:p>
    <w:p w:rsidR="00D260DD" w:rsidRDefault="00D260DD" w:rsidP="00D260DD">
      <w:pPr>
        <w:pStyle w:val="Default"/>
        <w:rPr>
          <w:sz w:val="22"/>
          <w:szCs w:val="22"/>
        </w:rPr>
      </w:pPr>
      <w:r w:rsidRPr="00D260DD">
        <w:rPr>
          <w:b/>
          <w:sz w:val="28"/>
          <w:szCs w:val="28"/>
        </w:rPr>
        <w:t>Art.32</w:t>
      </w:r>
      <w:r>
        <w:rPr>
          <w:b/>
          <w:sz w:val="28"/>
          <w:szCs w:val="28"/>
        </w:rPr>
        <w:t>.</w:t>
      </w:r>
      <w:r w:rsidRPr="00D260DD">
        <w:rPr>
          <w:sz w:val="14"/>
          <w:szCs w:val="14"/>
        </w:rPr>
        <w:t xml:space="preserve"> </w:t>
      </w:r>
      <w:r w:rsidRPr="00D260DD">
        <w:rPr>
          <w:sz w:val="22"/>
          <w:szCs w:val="22"/>
        </w:rPr>
        <w:t xml:space="preserve">Pentru </w:t>
      </w:r>
      <w:r>
        <w:rPr>
          <w:sz w:val="22"/>
          <w:szCs w:val="22"/>
        </w:rPr>
        <w:t xml:space="preserve">buna </w:t>
      </w:r>
      <w:r w:rsidRPr="00D260DD">
        <w:rPr>
          <w:sz w:val="22"/>
          <w:szCs w:val="22"/>
        </w:rPr>
        <w:t>funcţionare</w:t>
      </w:r>
      <w:r>
        <w:rPr>
          <w:sz w:val="22"/>
          <w:szCs w:val="22"/>
        </w:rPr>
        <w:t xml:space="preserve"> </w:t>
      </w:r>
      <w:r w:rsidRPr="00D260DD">
        <w:rPr>
          <w:sz w:val="22"/>
          <w:szCs w:val="22"/>
        </w:rPr>
        <w:t xml:space="preserve">a unor servicii publice locale create în interesul persoanelor fizice şi juridice, precum şi pentru promovarea turistică a localităţii, </w:t>
      </w:r>
      <w:r>
        <w:rPr>
          <w:sz w:val="22"/>
          <w:szCs w:val="22"/>
        </w:rPr>
        <w:t>se adopta urmatoarele taxe speciale:</w:t>
      </w:r>
      <w:r w:rsidRPr="00D260DD">
        <w:rPr>
          <w:sz w:val="22"/>
          <w:szCs w:val="22"/>
        </w:rPr>
        <w:t xml:space="preserve"> </w:t>
      </w:r>
    </w:p>
    <w:p w:rsidR="009843F9" w:rsidRDefault="009843F9" w:rsidP="009843F9">
      <w:pPr>
        <w:rPr>
          <w:sz w:val="28"/>
        </w:rPr>
      </w:pPr>
      <w:r>
        <w:rPr>
          <w:sz w:val="28"/>
        </w:rPr>
        <w:t xml:space="preserve">1. Taxa moara                                  </w:t>
      </w:r>
      <w:r w:rsidRPr="00372277">
        <w:rPr>
          <w:b/>
          <w:sz w:val="28"/>
        </w:rPr>
        <w:t>- 0,1</w:t>
      </w:r>
      <w:r>
        <w:rPr>
          <w:sz w:val="28"/>
        </w:rPr>
        <w:t xml:space="preserve"> </w:t>
      </w:r>
      <w:r>
        <w:rPr>
          <w:sz w:val="28"/>
          <w:lang w:val="fr-FR"/>
        </w:rPr>
        <w:t>lei</w:t>
      </w:r>
      <w:r>
        <w:rPr>
          <w:sz w:val="28"/>
        </w:rPr>
        <w:t xml:space="preserve"> /kg stiuleti  </w:t>
      </w:r>
    </w:p>
    <w:p w:rsidR="009843F9" w:rsidRDefault="009843F9" w:rsidP="009843F9">
      <w:pPr>
        <w:rPr>
          <w:sz w:val="28"/>
          <w:lang w:val="fr-FR"/>
        </w:rPr>
      </w:pPr>
      <w:r>
        <w:rPr>
          <w:sz w:val="28"/>
        </w:rPr>
        <w:t xml:space="preserve">                                                         </w:t>
      </w:r>
      <w:r>
        <w:rPr>
          <w:sz w:val="28"/>
          <w:lang w:val="fr-FR"/>
        </w:rPr>
        <w:t xml:space="preserve">- </w:t>
      </w:r>
      <w:r w:rsidRPr="00372277">
        <w:rPr>
          <w:b/>
          <w:sz w:val="28"/>
          <w:lang w:val="fr-FR"/>
        </w:rPr>
        <w:t>0,8</w:t>
      </w:r>
      <w:r w:rsidRPr="004C5C4D">
        <w:rPr>
          <w:sz w:val="28"/>
          <w:lang w:val="fr-FR"/>
        </w:rPr>
        <w:t xml:space="preserve"> </w:t>
      </w:r>
      <w:r>
        <w:rPr>
          <w:sz w:val="28"/>
          <w:lang w:val="fr-FR"/>
        </w:rPr>
        <w:t xml:space="preserve">lei /kg boabe                    </w:t>
      </w:r>
    </w:p>
    <w:p w:rsidR="009843F9" w:rsidRDefault="009843F9" w:rsidP="009843F9">
      <w:pPr>
        <w:rPr>
          <w:sz w:val="28"/>
          <w:lang w:val="fr-FR"/>
        </w:rPr>
      </w:pPr>
      <w:r>
        <w:rPr>
          <w:sz w:val="28"/>
          <w:lang w:val="fr-FR"/>
        </w:rPr>
        <w:t xml:space="preserve">                                                         - </w:t>
      </w:r>
      <w:r w:rsidRPr="00372277">
        <w:rPr>
          <w:b/>
          <w:sz w:val="28"/>
          <w:lang w:val="fr-FR"/>
        </w:rPr>
        <w:t>12%</w:t>
      </w:r>
      <w:r>
        <w:rPr>
          <w:sz w:val="28"/>
          <w:lang w:val="fr-FR"/>
        </w:rPr>
        <w:t xml:space="preserve"> la macinis boabe;</w:t>
      </w:r>
    </w:p>
    <w:p w:rsidR="009843F9" w:rsidRDefault="009843F9" w:rsidP="009843F9">
      <w:pPr>
        <w:rPr>
          <w:sz w:val="28"/>
        </w:rPr>
      </w:pPr>
      <w:r>
        <w:rPr>
          <w:sz w:val="28"/>
        </w:rPr>
        <w:t xml:space="preserve">2. Taxa masuratoare </w:t>
      </w:r>
    </w:p>
    <w:p w:rsidR="009843F9" w:rsidRDefault="009843F9" w:rsidP="009843F9">
      <w:pPr>
        <w:rPr>
          <w:sz w:val="28"/>
          <w:lang w:val="fr-FR"/>
        </w:rPr>
      </w:pPr>
      <w:r>
        <w:rPr>
          <w:sz w:val="28"/>
          <w:lang w:val="fr-FR"/>
        </w:rPr>
        <w:t xml:space="preserve">    cadastrala                                     - intravilan </w:t>
      </w:r>
      <w:r w:rsidRPr="00372277">
        <w:rPr>
          <w:b/>
          <w:sz w:val="28"/>
          <w:lang w:val="fr-FR"/>
        </w:rPr>
        <w:t>0,01</w:t>
      </w:r>
      <w:r w:rsidRPr="004C5C4D">
        <w:rPr>
          <w:sz w:val="28"/>
          <w:lang w:val="fr-FR"/>
        </w:rPr>
        <w:t xml:space="preserve"> </w:t>
      </w:r>
      <w:r>
        <w:rPr>
          <w:sz w:val="28"/>
          <w:lang w:val="fr-FR"/>
        </w:rPr>
        <w:t xml:space="preserve">lei /mp                             </w:t>
      </w:r>
    </w:p>
    <w:p w:rsidR="009843F9" w:rsidRDefault="009843F9" w:rsidP="009843F9">
      <w:pPr>
        <w:ind w:left="2400"/>
        <w:rPr>
          <w:sz w:val="28"/>
          <w:lang w:val="fr-FR"/>
        </w:rPr>
      </w:pPr>
      <w:r>
        <w:rPr>
          <w:sz w:val="28"/>
          <w:lang w:val="fr-FR"/>
        </w:rPr>
        <w:t xml:space="preserve">                      - extravilan </w:t>
      </w:r>
      <w:r w:rsidRPr="00372277">
        <w:rPr>
          <w:b/>
          <w:sz w:val="28"/>
          <w:lang w:val="fr-FR"/>
        </w:rPr>
        <w:t>0,01</w:t>
      </w:r>
      <w:r w:rsidRPr="004C5C4D">
        <w:rPr>
          <w:sz w:val="28"/>
          <w:lang w:val="fr-FR"/>
        </w:rPr>
        <w:t xml:space="preserve"> </w:t>
      </w:r>
      <w:r>
        <w:rPr>
          <w:sz w:val="28"/>
          <w:lang w:val="fr-FR"/>
        </w:rPr>
        <w:t>lei /mp</w:t>
      </w:r>
    </w:p>
    <w:p w:rsidR="009843F9" w:rsidRDefault="009843F9" w:rsidP="009843F9">
      <w:pPr>
        <w:rPr>
          <w:sz w:val="28"/>
        </w:rPr>
      </w:pPr>
      <w:r>
        <w:rPr>
          <w:sz w:val="28"/>
        </w:rPr>
        <w:t xml:space="preserve">3. Taxa inchiriat betoniera              </w:t>
      </w:r>
      <w:r w:rsidRPr="00372277">
        <w:rPr>
          <w:b/>
          <w:sz w:val="28"/>
        </w:rPr>
        <w:t>- 6o</w:t>
      </w:r>
      <w:r>
        <w:rPr>
          <w:sz w:val="28"/>
        </w:rPr>
        <w:t xml:space="preserve"> </w:t>
      </w:r>
      <w:r>
        <w:rPr>
          <w:sz w:val="28"/>
          <w:lang w:val="fr-FR"/>
        </w:rPr>
        <w:t>lei</w:t>
      </w:r>
      <w:r>
        <w:rPr>
          <w:sz w:val="28"/>
        </w:rPr>
        <w:t xml:space="preserve"> /zi</w:t>
      </w:r>
    </w:p>
    <w:p w:rsidR="009843F9" w:rsidRDefault="009843F9" w:rsidP="009843F9">
      <w:pPr>
        <w:rPr>
          <w:sz w:val="28"/>
          <w:lang w:val="fr-FR"/>
        </w:rPr>
      </w:pPr>
      <w:r>
        <w:rPr>
          <w:sz w:val="28"/>
          <w:lang w:val="fr-FR"/>
        </w:rPr>
        <w:t>4.Taxa Camin cultural</w:t>
      </w:r>
    </w:p>
    <w:p w:rsidR="009843F9" w:rsidRDefault="009843F9" w:rsidP="009843F9">
      <w:pPr>
        <w:rPr>
          <w:sz w:val="28"/>
          <w:lang w:val="fr-FR"/>
        </w:rPr>
      </w:pPr>
      <w:r>
        <w:rPr>
          <w:sz w:val="28"/>
          <w:lang w:val="fr-FR"/>
        </w:rPr>
        <w:t xml:space="preserve">                                      -    nunti – </w:t>
      </w:r>
      <w:r w:rsidRPr="00372277">
        <w:rPr>
          <w:b/>
          <w:sz w:val="28"/>
          <w:lang w:val="fr-FR"/>
        </w:rPr>
        <w:t>1.000 lei</w:t>
      </w:r>
      <w:r>
        <w:rPr>
          <w:sz w:val="28"/>
          <w:lang w:val="fr-FR"/>
        </w:rPr>
        <w:t xml:space="preserve"> + gaz,curent,apa,canal     </w:t>
      </w:r>
    </w:p>
    <w:p w:rsidR="009843F9" w:rsidRDefault="009843F9" w:rsidP="009843F9">
      <w:pPr>
        <w:numPr>
          <w:ilvl w:val="0"/>
          <w:numId w:val="2"/>
        </w:numPr>
        <w:rPr>
          <w:sz w:val="28"/>
          <w:lang w:val="fr-FR"/>
        </w:rPr>
      </w:pPr>
      <w:r>
        <w:rPr>
          <w:sz w:val="28"/>
          <w:lang w:val="fr-FR"/>
        </w:rPr>
        <w:t>inmormintari, parastase, -</w:t>
      </w:r>
      <w:r w:rsidRPr="00372277">
        <w:rPr>
          <w:b/>
          <w:sz w:val="28"/>
          <w:lang w:val="fr-FR"/>
        </w:rPr>
        <w:t>250  lei</w:t>
      </w:r>
      <w:r>
        <w:rPr>
          <w:sz w:val="28"/>
          <w:lang w:val="fr-FR"/>
        </w:rPr>
        <w:t xml:space="preserve"> + consum gaz, curent,apa ,canal</w:t>
      </w:r>
    </w:p>
    <w:p w:rsidR="009843F9" w:rsidRDefault="009843F9" w:rsidP="009843F9">
      <w:pPr>
        <w:numPr>
          <w:ilvl w:val="0"/>
          <w:numId w:val="2"/>
        </w:numPr>
        <w:rPr>
          <w:sz w:val="28"/>
          <w:lang w:val="fr-FR"/>
        </w:rPr>
      </w:pPr>
      <w:r>
        <w:rPr>
          <w:sz w:val="28"/>
          <w:lang w:val="fr-FR"/>
        </w:rPr>
        <w:t xml:space="preserve">botezuri – </w:t>
      </w:r>
      <w:r w:rsidRPr="00372277">
        <w:rPr>
          <w:b/>
          <w:sz w:val="28"/>
          <w:lang w:val="fr-FR"/>
        </w:rPr>
        <w:t>400 lei</w:t>
      </w:r>
      <w:r>
        <w:rPr>
          <w:sz w:val="28"/>
          <w:lang w:val="fr-FR"/>
        </w:rPr>
        <w:t xml:space="preserve">  + gaz curent,apa , canal</w:t>
      </w:r>
    </w:p>
    <w:p w:rsidR="009843F9" w:rsidRDefault="009843F9" w:rsidP="009843F9">
      <w:pPr>
        <w:numPr>
          <w:ilvl w:val="0"/>
          <w:numId w:val="2"/>
        </w:numPr>
        <w:rPr>
          <w:sz w:val="28"/>
          <w:lang w:val="fr-FR"/>
        </w:rPr>
      </w:pPr>
      <w:r>
        <w:rPr>
          <w:sz w:val="28"/>
          <w:lang w:val="fr-FR"/>
        </w:rPr>
        <w:t xml:space="preserve">alte inchirieri – </w:t>
      </w:r>
      <w:r w:rsidRPr="00372277">
        <w:rPr>
          <w:b/>
          <w:sz w:val="28"/>
          <w:lang w:val="fr-FR"/>
        </w:rPr>
        <w:t>5 lei /h</w:t>
      </w:r>
      <w:r>
        <w:rPr>
          <w:sz w:val="28"/>
          <w:lang w:val="fr-FR"/>
        </w:rPr>
        <w:t xml:space="preserve"> + consumuri gaz, curent, apa ,canal.</w:t>
      </w:r>
    </w:p>
    <w:p w:rsidR="009843F9" w:rsidRDefault="009843F9" w:rsidP="009843F9">
      <w:pPr>
        <w:numPr>
          <w:ilvl w:val="0"/>
          <w:numId w:val="2"/>
        </w:numPr>
        <w:rPr>
          <w:sz w:val="28"/>
          <w:lang w:val="fr-FR"/>
        </w:rPr>
      </w:pPr>
      <w:r>
        <w:rPr>
          <w:sz w:val="28"/>
          <w:lang w:val="fr-FR"/>
        </w:rPr>
        <w:t xml:space="preserve">garantie inchiriere – </w:t>
      </w:r>
      <w:r w:rsidRPr="00372277">
        <w:rPr>
          <w:b/>
          <w:sz w:val="28"/>
          <w:lang w:val="fr-FR"/>
        </w:rPr>
        <w:t>500 lei</w:t>
      </w:r>
      <w:r>
        <w:rPr>
          <w:sz w:val="28"/>
          <w:lang w:val="fr-FR"/>
        </w:rPr>
        <w:t xml:space="preserve"> care se restituie in cazul in care nu sunt constatate nereguli           </w:t>
      </w:r>
    </w:p>
    <w:p w:rsidR="009843F9" w:rsidRDefault="009843F9" w:rsidP="009843F9">
      <w:pPr>
        <w:numPr>
          <w:ilvl w:val="0"/>
          <w:numId w:val="2"/>
        </w:numPr>
        <w:rPr>
          <w:sz w:val="28"/>
          <w:lang w:val="fr-FR"/>
        </w:rPr>
      </w:pPr>
      <w:r>
        <w:rPr>
          <w:sz w:val="28"/>
          <w:lang w:val="fr-FR"/>
        </w:rPr>
        <w:t xml:space="preserve">inchirieri masa        </w:t>
      </w:r>
      <w:r w:rsidRPr="00372277">
        <w:rPr>
          <w:b/>
          <w:sz w:val="28"/>
          <w:lang w:val="fr-FR"/>
        </w:rPr>
        <w:t>- 4 lei /buc</w:t>
      </w:r>
      <w:r>
        <w:rPr>
          <w:sz w:val="28"/>
          <w:lang w:val="fr-FR"/>
        </w:rPr>
        <w:t xml:space="preserve">          </w:t>
      </w:r>
    </w:p>
    <w:p w:rsidR="009843F9" w:rsidRDefault="009843F9" w:rsidP="009843F9">
      <w:pPr>
        <w:numPr>
          <w:ilvl w:val="0"/>
          <w:numId w:val="2"/>
        </w:numPr>
        <w:rPr>
          <w:sz w:val="28"/>
          <w:lang w:val="fr-FR"/>
        </w:rPr>
      </w:pPr>
      <w:r>
        <w:rPr>
          <w:sz w:val="28"/>
          <w:lang w:val="fr-FR"/>
        </w:rPr>
        <w:t xml:space="preserve">inchirieri banca       </w:t>
      </w:r>
      <w:r w:rsidRPr="00372277">
        <w:rPr>
          <w:b/>
          <w:sz w:val="28"/>
          <w:lang w:val="fr-FR"/>
        </w:rPr>
        <w:t>- 3 lei/buc</w:t>
      </w:r>
      <w:r>
        <w:rPr>
          <w:sz w:val="28"/>
          <w:lang w:val="fr-FR"/>
        </w:rPr>
        <w:t xml:space="preserve">           </w:t>
      </w:r>
    </w:p>
    <w:p w:rsidR="003010A5" w:rsidRDefault="009843F9" w:rsidP="009843F9">
      <w:pPr>
        <w:rPr>
          <w:sz w:val="28"/>
        </w:rPr>
      </w:pPr>
      <w:r>
        <w:rPr>
          <w:sz w:val="28"/>
        </w:rPr>
        <w:t>5</w:t>
      </w:r>
      <w:r w:rsidR="003010A5">
        <w:rPr>
          <w:sz w:val="28"/>
        </w:rPr>
        <w:t xml:space="preserve"> </w:t>
      </w:r>
      <w:r>
        <w:rPr>
          <w:sz w:val="28"/>
        </w:rPr>
        <w:t xml:space="preserve">.Taxa piata               </w:t>
      </w:r>
      <w:r w:rsidR="003010A5">
        <w:rPr>
          <w:sz w:val="28"/>
        </w:rPr>
        <w:t xml:space="preserve">   </w:t>
      </w:r>
      <w:r>
        <w:rPr>
          <w:sz w:val="28"/>
        </w:rPr>
        <w:t xml:space="preserve"> -    </w:t>
      </w:r>
      <w:r w:rsidR="002C4F5C">
        <w:rPr>
          <w:b/>
          <w:sz w:val="28"/>
        </w:rPr>
        <w:t>10</w:t>
      </w:r>
      <w:r w:rsidRPr="00372277">
        <w:rPr>
          <w:b/>
          <w:sz w:val="28"/>
        </w:rPr>
        <w:t xml:space="preserve"> RON/zi</w:t>
      </w:r>
      <w:r>
        <w:rPr>
          <w:sz w:val="28"/>
        </w:rPr>
        <w:t xml:space="preserve">    </w:t>
      </w:r>
    </w:p>
    <w:p w:rsidR="003010A5" w:rsidRDefault="003010A5" w:rsidP="009843F9">
      <w:pPr>
        <w:rPr>
          <w:sz w:val="28"/>
        </w:rPr>
      </w:pPr>
      <w:r>
        <w:rPr>
          <w:sz w:val="28"/>
        </w:rPr>
        <w:t>6. Taxa vidanjare           - 70 lei</w:t>
      </w:r>
    </w:p>
    <w:p w:rsidR="009843F9" w:rsidRDefault="003010A5" w:rsidP="009843F9">
      <w:pPr>
        <w:rPr>
          <w:sz w:val="28"/>
        </w:rPr>
      </w:pPr>
      <w:r>
        <w:rPr>
          <w:sz w:val="28"/>
        </w:rPr>
        <w:t>7.  Taxa tractor              - 100 lei</w:t>
      </w:r>
      <w:r w:rsidR="009843F9">
        <w:rPr>
          <w:sz w:val="28"/>
        </w:rPr>
        <w:t xml:space="preserve">                                     </w:t>
      </w:r>
    </w:p>
    <w:p w:rsidR="004A7B71" w:rsidRDefault="009843F9" w:rsidP="009843F9">
      <w:pPr>
        <w:rPr>
          <w:sz w:val="28"/>
          <w:lang w:val="fr-FR"/>
        </w:rPr>
      </w:pPr>
      <w:r>
        <w:rPr>
          <w:sz w:val="28"/>
        </w:rPr>
        <w:t xml:space="preserve">               </w:t>
      </w:r>
      <w:r>
        <w:rPr>
          <w:sz w:val="28"/>
          <w:lang w:val="fr-FR"/>
        </w:rPr>
        <w:t>Aceste taxe vor fi aduse la cunostinta contribuabililor , instiintare ce tine loc de intelegere contractuala.</w:t>
      </w:r>
      <w:r w:rsidR="004A7B71">
        <w:rPr>
          <w:sz w:val="28"/>
          <w:lang w:val="fr-FR"/>
        </w:rPr>
        <w:t xml:space="preserve"> </w:t>
      </w:r>
    </w:p>
    <w:p w:rsidR="003010A5" w:rsidRDefault="009843F9" w:rsidP="003010A5">
      <w:pPr>
        <w:rPr>
          <w:sz w:val="28"/>
          <w:lang w:val="fr-FR"/>
        </w:rPr>
      </w:pPr>
      <w:r>
        <w:rPr>
          <w:sz w:val="22"/>
          <w:szCs w:val="22"/>
        </w:rPr>
        <w:t xml:space="preserve">                </w:t>
      </w:r>
      <w:r w:rsidRPr="009843F9">
        <w:rPr>
          <w:b/>
          <w:sz w:val="28"/>
          <w:szCs w:val="28"/>
        </w:rPr>
        <w:t>Art.33.</w:t>
      </w:r>
      <w:r w:rsidRPr="009843F9">
        <w:rPr>
          <w:sz w:val="28"/>
          <w:lang w:val="fr-FR"/>
        </w:rPr>
        <w:t xml:space="preserve"> </w:t>
      </w:r>
      <w:r>
        <w:rPr>
          <w:sz w:val="28"/>
          <w:lang w:val="fr-FR"/>
        </w:rPr>
        <w:t xml:space="preserve">Taxele se vor plati la caseria Primariei si persoana imputernicita sa  raspunda de  urmarirea si efectuarea serviciilor mai sus mentionate este domnul viceprimar. Orice intirziere la plata este purtatoare de penalitati </w:t>
      </w:r>
      <w:r w:rsidR="003010A5">
        <w:rPr>
          <w:sz w:val="28"/>
          <w:lang w:val="fr-FR"/>
        </w:rPr>
        <w:t>de intirziere stabilite de lege</w:t>
      </w:r>
    </w:p>
    <w:p w:rsidR="009843F9" w:rsidRPr="003010A5" w:rsidRDefault="003010A5" w:rsidP="003010A5">
      <w:pPr>
        <w:rPr>
          <w:sz w:val="28"/>
          <w:lang w:val="fr-FR"/>
        </w:rPr>
      </w:pPr>
      <w:r>
        <w:rPr>
          <w:b/>
          <w:sz w:val="28"/>
          <w:szCs w:val="28"/>
        </w:rPr>
        <w:t>C</w:t>
      </w:r>
      <w:r w:rsidR="009843F9" w:rsidRPr="009843F9">
        <w:rPr>
          <w:b/>
          <w:sz w:val="28"/>
          <w:szCs w:val="28"/>
        </w:rPr>
        <w:t xml:space="preserve">APITOLUL IX </w:t>
      </w:r>
    </w:p>
    <w:p w:rsidR="009843F9" w:rsidRDefault="009843F9" w:rsidP="009843F9">
      <w:pPr>
        <w:pStyle w:val="Default"/>
        <w:rPr>
          <w:b/>
          <w:sz w:val="28"/>
          <w:szCs w:val="28"/>
        </w:rPr>
      </w:pPr>
    </w:p>
    <w:p w:rsidR="009843F9" w:rsidRPr="009843F9" w:rsidRDefault="009843F9" w:rsidP="009843F9">
      <w:pPr>
        <w:pStyle w:val="Default"/>
        <w:rPr>
          <w:b/>
          <w:sz w:val="22"/>
          <w:szCs w:val="22"/>
        </w:rPr>
      </w:pPr>
      <w:r w:rsidRPr="009843F9">
        <w:rPr>
          <w:b/>
          <w:sz w:val="22"/>
          <w:szCs w:val="22"/>
        </w:rPr>
        <w:t>Alte taxe locale</w:t>
      </w:r>
    </w:p>
    <w:p w:rsidR="009843F9" w:rsidRPr="009843F9" w:rsidRDefault="009843F9" w:rsidP="009843F9">
      <w:pPr>
        <w:pStyle w:val="Default"/>
        <w:rPr>
          <w:sz w:val="22"/>
          <w:szCs w:val="22"/>
        </w:rPr>
      </w:pPr>
      <w:r w:rsidRPr="009843F9">
        <w:rPr>
          <w:b/>
        </w:rPr>
        <w:t>Art.34</w:t>
      </w:r>
      <w:r w:rsidRPr="009843F9">
        <w:rPr>
          <w:b/>
          <w:sz w:val="22"/>
          <w:szCs w:val="22"/>
        </w:rPr>
        <w:t>.</w:t>
      </w:r>
      <w:r w:rsidRPr="009843F9">
        <w:rPr>
          <w:sz w:val="22"/>
          <w:szCs w:val="22"/>
        </w:rPr>
        <w:t xml:space="preserve"> </w:t>
      </w:r>
    </w:p>
    <w:p w:rsidR="009843F9" w:rsidRPr="009843F9" w:rsidRDefault="009843F9" w:rsidP="009843F9">
      <w:pPr>
        <w:pStyle w:val="Default"/>
        <w:rPr>
          <w:sz w:val="22"/>
          <w:szCs w:val="22"/>
        </w:rPr>
      </w:pPr>
      <w:r w:rsidRPr="009843F9">
        <w:rPr>
          <w:sz w:val="22"/>
          <w:szCs w:val="22"/>
        </w:rPr>
        <w:t xml:space="preserve"> </w:t>
      </w:r>
      <w:r>
        <w:rPr>
          <w:sz w:val="22"/>
          <w:szCs w:val="22"/>
        </w:rPr>
        <w:t>(1</w:t>
      </w:r>
      <w:r w:rsidRPr="009843F9">
        <w:rPr>
          <w:sz w:val="22"/>
          <w:szCs w:val="22"/>
        </w:rPr>
        <w:t xml:space="preserve">) Taxa pentru îndeplinirea procedurii de divorţ pe cale administrativă este în cuantum de </w:t>
      </w:r>
      <w:r w:rsidRPr="009843F9">
        <w:rPr>
          <w:b/>
          <w:color w:val="FF0000"/>
          <w:sz w:val="22"/>
          <w:szCs w:val="22"/>
          <w:u w:val="single"/>
        </w:rPr>
        <w:t>500 lei şi poate fi majorată prin hotărâre a consiliului local, fără ca majorarea să poată depăşi 50%</w:t>
      </w:r>
      <w:r w:rsidRPr="009843F9">
        <w:rPr>
          <w:sz w:val="22"/>
          <w:szCs w:val="22"/>
        </w:rPr>
        <w:t xml:space="preserve"> </w:t>
      </w:r>
      <w:r w:rsidR="002C4F5C">
        <w:rPr>
          <w:sz w:val="22"/>
          <w:szCs w:val="22"/>
        </w:rPr>
        <w:t xml:space="preserve"> </w:t>
      </w:r>
      <w:r w:rsidRPr="009843F9">
        <w:rPr>
          <w:sz w:val="22"/>
          <w:szCs w:val="22"/>
        </w:rPr>
        <w:t xml:space="preserve">din această valoare. Taxa se face venit la bugetul local. </w:t>
      </w:r>
    </w:p>
    <w:p w:rsidR="009843F9" w:rsidRPr="009843F9" w:rsidRDefault="00190A0B" w:rsidP="009843F9">
      <w:pPr>
        <w:pStyle w:val="Default"/>
        <w:rPr>
          <w:sz w:val="22"/>
          <w:szCs w:val="22"/>
        </w:rPr>
      </w:pPr>
      <w:r>
        <w:rPr>
          <w:sz w:val="22"/>
          <w:szCs w:val="22"/>
        </w:rPr>
        <w:t>(2)Taxa  p</w:t>
      </w:r>
      <w:r w:rsidR="009843F9" w:rsidRPr="009843F9">
        <w:rPr>
          <w:sz w:val="22"/>
          <w:szCs w:val="22"/>
        </w:rPr>
        <w:t xml:space="preserve">entru eliberarea de copii heliografice de pe planuri cadastrale sau de pe alte asemenea planuri, deţinute de consiliile locale, consiliul local stabileşte o taxă de </w:t>
      </w:r>
      <w:r w:rsidR="009843F9" w:rsidRPr="009843F9">
        <w:rPr>
          <w:b/>
          <w:color w:val="FF0000"/>
          <w:sz w:val="22"/>
          <w:szCs w:val="22"/>
          <w:u w:val="single"/>
        </w:rPr>
        <w:t xml:space="preserve"> 32 lei</w:t>
      </w:r>
      <w:r w:rsidR="009843F9" w:rsidRPr="009843F9">
        <w:rPr>
          <w:sz w:val="22"/>
          <w:szCs w:val="22"/>
        </w:rPr>
        <w:t xml:space="preserve">. </w:t>
      </w:r>
    </w:p>
    <w:p w:rsidR="00190A0B" w:rsidRPr="00EB67AD" w:rsidRDefault="00190A0B" w:rsidP="00190A0B">
      <w:pPr>
        <w:rPr>
          <w:sz w:val="28"/>
          <w:lang w:val="fr-FR"/>
        </w:rPr>
      </w:pPr>
      <w:r>
        <w:rPr>
          <w:sz w:val="28"/>
          <w:lang w:val="fr-FR"/>
        </w:rPr>
        <w:t>Taxa pentru eliberarea de:</w:t>
      </w:r>
    </w:p>
    <w:p w:rsidR="00190A0B" w:rsidRDefault="00190A0B" w:rsidP="00190A0B">
      <w:pPr>
        <w:rPr>
          <w:sz w:val="28"/>
          <w:lang w:val="fr-FR"/>
        </w:rPr>
      </w:pPr>
      <w:r>
        <w:rPr>
          <w:sz w:val="28"/>
          <w:lang w:val="fr-FR"/>
        </w:rPr>
        <w:t xml:space="preserve">-  copii xerox                                                - </w:t>
      </w:r>
      <w:r w:rsidRPr="00164693">
        <w:rPr>
          <w:b/>
          <w:sz w:val="28"/>
          <w:lang w:val="fr-FR"/>
        </w:rPr>
        <w:t>0,2</w:t>
      </w:r>
      <w:r>
        <w:rPr>
          <w:sz w:val="28"/>
          <w:lang w:val="fr-FR"/>
        </w:rPr>
        <w:t xml:space="preserve"> lei            </w:t>
      </w:r>
    </w:p>
    <w:p w:rsidR="00190A0B" w:rsidRDefault="00190A0B" w:rsidP="00190A0B">
      <w:pPr>
        <w:rPr>
          <w:sz w:val="28"/>
          <w:lang w:val="fr-FR"/>
        </w:rPr>
      </w:pPr>
      <w:r>
        <w:rPr>
          <w:sz w:val="28"/>
          <w:lang w:val="fr-FR"/>
        </w:rPr>
        <w:t xml:space="preserve">-  certificate fiscale    </w:t>
      </w:r>
      <w:r w:rsidR="00FC7FC4">
        <w:rPr>
          <w:sz w:val="28"/>
          <w:lang w:val="fr-FR"/>
        </w:rPr>
        <w:t xml:space="preserve">                               </w:t>
      </w:r>
      <w:r>
        <w:rPr>
          <w:sz w:val="28"/>
          <w:lang w:val="fr-FR"/>
        </w:rPr>
        <w:t xml:space="preserve">    - </w:t>
      </w:r>
      <w:r w:rsidRPr="00164693">
        <w:rPr>
          <w:b/>
          <w:sz w:val="28"/>
          <w:lang w:val="fr-FR"/>
        </w:rPr>
        <w:t>6</w:t>
      </w:r>
      <w:r>
        <w:rPr>
          <w:sz w:val="28"/>
          <w:lang w:val="fr-FR"/>
        </w:rPr>
        <w:t xml:space="preserve"> lei</w:t>
      </w:r>
    </w:p>
    <w:p w:rsidR="00190A0B" w:rsidRPr="00FB502A" w:rsidRDefault="00190A0B" w:rsidP="00190A0B">
      <w:pPr>
        <w:rPr>
          <w:color w:val="00B050"/>
          <w:sz w:val="28"/>
          <w:lang w:val="fr-FR"/>
        </w:rPr>
      </w:pPr>
      <w:r w:rsidRPr="00FB502A">
        <w:rPr>
          <w:color w:val="00B050"/>
          <w:sz w:val="28"/>
          <w:lang w:val="fr-FR"/>
        </w:rPr>
        <w:t xml:space="preserve">- inregistrare, la cerere, in actele de stare civila a schimbarii numelui si sexului                 </w:t>
      </w:r>
      <w:r w:rsidRPr="00FB502A">
        <w:rPr>
          <w:b/>
          <w:color w:val="00B050"/>
          <w:sz w:val="28"/>
          <w:lang w:val="fr-FR"/>
        </w:rPr>
        <w:t>15</w:t>
      </w:r>
      <w:r w:rsidRPr="00FB502A">
        <w:rPr>
          <w:color w:val="00B050"/>
          <w:sz w:val="28"/>
          <w:lang w:val="fr-FR"/>
        </w:rPr>
        <w:t xml:space="preserve"> lei</w:t>
      </w:r>
    </w:p>
    <w:p w:rsidR="00190A0B" w:rsidRPr="00FB502A" w:rsidRDefault="00190A0B" w:rsidP="00190A0B">
      <w:pPr>
        <w:rPr>
          <w:color w:val="00B050"/>
          <w:sz w:val="28"/>
          <w:lang w:val="fr-FR"/>
        </w:rPr>
      </w:pPr>
      <w:r w:rsidRPr="00FB502A">
        <w:rPr>
          <w:color w:val="00B050"/>
          <w:sz w:val="28"/>
          <w:lang w:val="fr-FR"/>
        </w:rPr>
        <w:t xml:space="preserve">- inregistrare, la cerere, in actele de stare civila a desfacerii casatoriei   - </w:t>
      </w:r>
      <w:r w:rsidRPr="00FB502A">
        <w:rPr>
          <w:b/>
          <w:color w:val="00B050"/>
          <w:sz w:val="28"/>
          <w:lang w:val="fr-FR"/>
        </w:rPr>
        <w:t>2</w:t>
      </w:r>
      <w:r w:rsidRPr="00FB502A">
        <w:rPr>
          <w:color w:val="00B050"/>
          <w:sz w:val="28"/>
          <w:lang w:val="fr-FR"/>
        </w:rPr>
        <w:t>  lei</w:t>
      </w:r>
    </w:p>
    <w:p w:rsidR="00190A0B" w:rsidRPr="00FB502A" w:rsidRDefault="00190A0B" w:rsidP="00190A0B">
      <w:pPr>
        <w:rPr>
          <w:color w:val="00B050"/>
          <w:sz w:val="28"/>
          <w:lang w:val="fr-FR"/>
        </w:rPr>
      </w:pPr>
      <w:r w:rsidRPr="00FB502A">
        <w:rPr>
          <w:color w:val="00B050"/>
          <w:sz w:val="28"/>
          <w:lang w:val="fr-FR"/>
        </w:rPr>
        <w:t xml:space="preserve">- transcriere , la cerere, in registrele de stare civila romane a actelor de stare   civila intocmite de autoritati straine – </w:t>
      </w:r>
      <w:r w:rsidRPr="00FB502A">
        <w:rPr>
          <w:b/>
          <w:color w:val="00B050"/>
          <w:sz w:val="28"/>
          <w:lang w:val="fr-FR"/>
        </w:rPr>
        <w:t>2</w:t>
      </w:r>
      <w:r w:rsidRPr="00FB502A">
        <w:rPr>
          <w:color w:val="00B050"/>
          <w:sz w:val="28"/>
          <w:lang w:val="fr-FR"/>
        </w:rPr>
        <w:t xml:space="preserve"> lei</w:t>
      </w:r>
    </w:p>
    <w:p w:rsidR="00190A0B" w:rsidRPr="00FB502A" w:rsidRDefault="00190A0B" w:rsidP="00190A0B">
      <w:pPr>
        <w:rPr>
          <w:color w:val="00B050"/>
          <w:sz w:val="28"/>
          <w:lang w:val="fr-FR"/>
        </w:rPr>
      </w:pPr>
      <w:r w:rsidRPr="00FB502A">
        <w:rPr>
          <w:color w:val="00B050"/>
          <w:sz w:val="28"/>
          <w:lang w:val="fr-FR"/>
        </w:rPr>
        <w:t xml:space="preserve">- reconstituirea si intocmirea ulterioara , la cerere, a actelor de stare civila  - </w:t>
      </w:r>
      <w:r w:rsidRPr="00FB502A">
        <w:rPr>
          <w:b/>
          <w:color w:val="00B050"/>
          <w:sz w:val="28"/>
          <w:lang w:val="fr-FR"/>
        </w:rPr>
        <w:t>2</w:t>
      </w:r>
      <w:r w:rsidRPr="00FB502A">
        <w:rPr>
          <w:color w:val="00B050"/>
          <w:sz w:val="28"/>
          <w:lang w:val="fr-FR"/>
        </w:rPr>
        <w:t xml:space="preserve"> lei </w:t>
      </w:r>
    </w:p>
    <w:p w:rsidR="00417F60" w:rsidRDefault="00417F60" w:rsidP="00190A0B">
      <w:pPr>
        <w:rPr>
          <w:sz w:val="28"/>
          <w:lang w:val="fr-FR"/>
        </w:rPr>
      </w:pPr>
      <w:r>
        <w:rPr>
          <w:sz w:val="28"/>
          <w:lang w:val="fr-FR"/>
        </w:rPr>
        <w:t>(3)  Taxa de obor</w:t>
      </w:r>
    </w:p>
    <w:p w:rsidR="00417F60" w:rsidRPr="00A812B0" w:rsidRDefault="00417F60" w:rsidP="00190A0B">
      <w:pPr>
        <w:rPr>
          <w:sz w:val="28"/>
          <w:lang w:val="fr-FR"/>
        </w:rPr>
      </w:pPr>
      <w:r>
        <w:rPr>
          <w:sz w:val="28"/>
          <w:lang w:val="fr-FR"/>
        </w:rPr>
        <w:t xml:space="preserve">Cabaline                  </w:t>
      </w:r>
      <w:r w:rsidR="00A812B0">
        <w:rPr>
          <w:sz w:val="28"/>
          <w:lang w:val="fr-FR"/>
        </w:rPr>
        <w:t xml:space="preserve">         </w:t>
      </w:r>
      <w:r>
        <w:rPr>
          <w:sz w:val="28"/>
          <w:lang w:val="fr-FR"/>
        </w:rPr>
        <w:t xml:space="preserve"> -</w:t>
      </w:r>
      <w:r w:rsidRPr="00A812B0">
        <w:rPr>
          <w:color w:val="FF0000"/>
          <w:sz w:val="28"/>
          <w:lang w:val="fr-FR"/>
        </w:rPr>
        <w:t>175</w:t>
      </w:r>
      <w:r w:rsidR="002C4F5C" w:rsidRPr="00A812B0">
        <w:rPr>
          <w:color w:val="FF0000"/>
          <w:sz w:val="28"/>
          <w:lang w:val="fr-FR"/>
        </w:rPr>
        <w:t xml:space="preserve"> cap</w:t>
      </w:r>
    </w:p>
    <w:p w:rsidR="00417F60" w:rsidRPr="00A812B0" w:rsidRDefault="00417F60" w:rsidP="00190A0B">
      <w:pPr>
        <w:rPr>
          <w:sz w:val="28"/>
          <w:lang w:val="fr-FR"/>
        </w:rPr>
      </w:pPr>
      <w:r w:rsidRPr="00A812B0">
        <w:rPr>
          <w:sz w:val="28"/>
          <w:lang w:val="fr-FR"/>
        </w:rPr>
        <w:t xml:space="preserve">Bovine                      </w:t>
      </w:r>
      <w:r w:rsidR="00A812B0">
        <w:rPr>
          <w:sz w:val="28"/>
          <w:lang w:val="fr-FR"/>
        </w:rPr>
        <w:t xml:space="preserve">        </w:t>
      </w:r>
      <w:r w:rsidRPr="00A812B0">
        <w:rPr>
          <w:sz w:val="28"/>
          <w:lang w:val="fr-FR"/>
        </w:rPr>
        <w:t xml:space="preserve">- </w:t>
      </w:r>
      <w:r w:rsidRPr="00A812B0">
        <w:rPr>
          <w:color w:val="FF0000"/>
          <w:sz w:val="28"/>
          <w:lang w:val="fr-FR"/>
        </w:rPr>
        <w:t>115</w:t>
      </w:r>
      <w:r w:rsidR="002C4F5C" w:rsidRPr="00A812B0">
        <w:rPr>
          <w:color w:val="FF0000"/>
          <w:sz w:val="28"/>
          <w:lang w:val="fr-FR"/>
        </w:rPr>
        <w:t xml:space="preserve">  cap</w:t>
      </w:r>
    </w:p>
    <w:p w:rsidR="00417F60" w:rsidRPr="00417F60" w:rsidRDefault="00417F60" w:rsidP="00190A0B">
      <w:pPr>
        <w:rPr>
          <w:color w:val="FF0000"/>
          <w:sz w:val="28"/>
          <w:u w:val="single"/>
          <w:lang w:val="fr-FR"/>
        </w:rPr>
      </w:pPr>
      <w:r w:rsidRPr="00A812B0">
        <w:rPr>
          <w:sz w:val="28"/>
          <w:lang w:val="fr-FR"/>
        </w:rPr>
        <w:t>Ovine , caprine, porcine</w:t>
      </w:r>
      <w:r w:rsidR="00A812B0">
        <w:rPr>
          <w:sz w:val="28"/>
          <w:lang w:val="fr-FR"/>
        </w:rPr>
        <w:t xml:space="preserve">  </w:t>
      </w:r>
      <w:r w:rsidRPr="00A812B0">
        <w:rPr>
          <w:sz w:val="28"/>
          <w:lang w:val="fr-FR"/>
        </w:rPr>
        <w:t xml:space="preserve"> </w:t>
      </w:r>
      <w:r w:rsidRPr="00A812B0">
        <w:rPr>
          <w:color w:val="FF0000"/>
          <w:sz w:val="28"/>
          <w:lang w:val="fr-FR"/>
        </w:rPr>
        <w:t>- 35</w:t>
      </w:r>
      <w:r w:rsidR="002C4F5C" w:rsidRPr="00A812B0">
        <w:rPr>
          <w:color w:val="FF0000"/>
          <w:sz w:val="28"/>
          <w:lang w:val="fr-FR"/>
        </w:rPr>
        <w:t xml:space="preserve"> cap</w:t>
      </w:r>
    </w:p>
    <w:p w:rsidR="00190A0B" w:rsidRPr="00190A0B" w:rsidRDefault="00190A0B" w:rsidP="00190A0B">
      <w:pPr>
        <w:rPr>
          <w:sz w:val="28"/>
          <w:szCs w:val="28"/>
          <w:lang w:val="fr-FR"/>
        </w:rPr>
      </w:pPr>
      <w:r w:rsidRPr="00190A0B">
        <w:rPr>
          <w:b/>
          <w:sz w:val="28"/>
          <w:szCs w:val="28"/>
          <w:lang w:val="fr-FR"/>
        </w:rPr>
        <w:t>Art.35</w:t>
      </w:r>
      <w:r w:rsidRPr="00190A0B">
        <w:rPr>
          <w:sz w:val="28"/>
          <w:szCs w:val="28"/>
          <w:lang w:val="fr-FR"/>
        </w:rPr>
        <w:t>.</w:t>
      </w:r>
      <w:r w:rsidRPr="00190A0B">
        <w:rPr>
          <w:sz w:val="28"/>
          <w:szCs w:val="28"/>
        </w:rPr>
        <w:t xml:space="preserve"> </w:t>
      </w:r>
      <w:r w:rsidRPr="00190A0B">
        <w:rPr>
          <w:b/>
          <w:sz w:val="28"/>
          <w:szCs w:val="28"/>
        </w:rPr>
        <w:t>Contracte de fiducie</w:t>
      </w:r>
    </w:p>
    <w:p w:rsidR="00D260DD" w:rsidRDefault="00190A0B" w:rsidP="009843F9">
      <w:pPr>
        <w:pStyle w:val="Default"/>
        <w:rPr>
          <w:sz w:val="14"/>
          <w:szCs w:val="14"/>
        </w:rPr>
      </w:pPr>
      <w:r w:rsidRPr="00190A0B">
        <w:rPr>
          <w:sz w:val="22"/>
          <w:szCs w:val="22"/>
        </w:rPr>
        <w:t>În cazul persoanelor fizice şi juridice care încheie contracte de fiducie conform Codului civil, impozitele şi taxele locale aferente masei patrimoniale fiduciare transferate în cadrul operaţiunii de fiducie sunt plătite de către fiduciar la bugetele locale ale unităţilor administrativ-teritoriale unde sunt înregistrate bunurile care fac obiectul operaţiunii de fiducie, cu respectarea prevederilor prezentului titlu, începând cu data de întâi a lunii următoare celei în care a fost încheiat contractul de fiducie</w:t>
      </w:r>
      <w:r>
        <w:rPr>
          <w:sz w:val="14"/>
          <w:szCs w:val="14"/>
        </w:rPr>
        <w:t>.</w:t>
      </w:r>
    </w:p>
    <w:p w:rsidR="00190A0B" w:rsidRDefault="00190A0B" w:rsidP="009843F9">
      <w:pPr>
        <w:pStyle w:val="Default"/>
        <w:rPr>
          <w:sz w:val="14"/>
          <w:szCs w:val="14"/>
        </w:rPr>
      </w:pPr>
    </w:p>
    <w:p w:rsidR="00190A0B" w:rsidRDefault="00190A0B" w:rsidP="009843F9">
      <w:pPr>
        <w:pStyle w:val="Default"/>
      </w:pPr>
      <w:r>
        <w:rPr>
          <w:b/>
          <w:sz w:val="22"/>
          <w:szCs w:val="22"/>
        </w:rPr>
        <w:t>Art.36</w:t>
      </w:r>
      <w:r w:rsidRPr="00190A0B">
        <w:rPr>
          <w:b/>
        </w:rPr>
        <w:t>.</w:t>
      </w:r>
      <w:r w:rsidRPr="00190A0B">
        <w:t xml:space="preserve"> Autorităţile administraţiei publice locale şi organele speciale ale acestora, sunt responsabile pentru stabilirea, controlul şi colectarea impozitelor şi taxelor locale, precum şi a amenzilor şi penalizărilor aferente.</w:t>
      </w:r>
    </w:p>
    <w:p w:rsidR="00FF648C" w:rsidRDefault="00FF648C" w:rsidP="009843F9">
      <w:pPr>
        <w:pStyle w:val="Default"/>
        <w:rPr>
          <w:b/>
        </w:rPr>
      </w:pPr>
      <w:r>
        <w:rPr>
          <w:b/>
        </w:rPr>
        <w:t xml:space="preserve"> </w:t>
      </w:r>
    </w:p>
    <w:p w:rsidR="00FF648C" w:rsidRDefault="004A7B71" w:rsidP="009843F9">
      <w:pPr>
        <w:pStyle w:val="Default"/>
      </w:pPr>
      <w:r w:rsidRPr="004A7B71">
        <w:rPr>
          <w:b/>
        </w:rPr>
        <w:t>Art. 37</w:t>
      </w:r>
      <w:r>
        <w:rPr>
          <w:b/>
        </w:rPr>
        <w:t>.</w:t>
      </w:r>
      <w:r>
        <w:t xml:space="preserve"> </w:t>
      </w:r>
      <w:r w:rsidRPr="004A7B71">
        <w:t xml:space="preserve">Nerespectarea prevederilor prezentului titlu atrage răspunderea </w:t>
      </w:r>
    </w:p>
    <w:p w:rsidR="004A7B71" w:rsidRDefault="004A7B71" w:rsidP="009843F9">
      <w:pPr>
        <w:pStyle w:val="Default"/>
      </w:pPr>
      <w:r w:rsidRPr="004A7B71">
        <w:t>disciplinară, contravenţională sau penală, potrivit dispoziţiilor legale în vigoare.</w:t>
      </w:r>
    </w:p>
    <w:p w:rsidR="00543A0D" w:rsidRDefault="00543A0D" w:rsidP="00543A0D">
      <w:pPr>
        <w:pStyle w:val="Corptext"/>
        <w:rPr>
          <w:lang w:val="fr-FR"/>
        </w:rPr>
      </w:pPr>
      <w:r w:rsidRPr="00543A0D">
        <w:rPr>
          <w:b/>
          <w:lang w:val="fr-FR"/>
        </w:rPr>
        <w:t>Art.38</w:t>
      </w:r>
      <w:r>
        <w:rPr>
          <w:lang w:val="fr-FR"/>
        </w:rPr>
        <w:t xml:space="preserve"> . Contabilul si casierul din cadrul aparatului propriu al Primariei, vor urmari respectarea prezentei hotariri. Primarul si secretarul consiliului local vor urmari respectarea normelor legale in materie de taxe si impozite.Prezenta hotarire abroga HCL 22/2012 precum si orice alte dispozitii contrare.</w:t>
      </w:r>
    </w:p>
    <w:p w:rsidR="00A812B0" w:rsidRDefault="00A812B0" w:rsidP="00543A0D">
      <w:pPr>
        <w:pStyle w:val="Corptext"/>
        <w:rPr>
          <w:lang w:val="fr-FR"/>
        </w:rPr>
      </w:pPr>
    </w:p>
    <w:p w:rsidR="00A812B0" w:rsidRDefault="00A812B0" w:rsidP="00543A0D">
      <w:pPr>
        <w:pStyle w:val="Corptext"/>
        <w:rPr>
          <w:lang w:val="fr-FR"/>
        </w:rPr>
      </w:pPr>
    </w:p>
    <w:p w:rsidR="00A812B0" w:rsidRDefault="00A812B0" w:rsidP="00543A0D">
      <w:pPr>
        <w:pStyle w:val="Corptext"/>
        <w:rPr>
          <w:lang w:val="fr-FR"/>
        </w:rPr>
      </w:pPr>
    </w:p>
    <w:p w:rsidR="00A812B0" w:rsidRDefault="00A812B0" w:rsidP="00543A0D">
      <w:pPr>
        <w:pStyle w:val="Corptext"/>
        <w:rPr>
          <w:lang w:val="fr-FR"/>
        </w:rPr>
      </w:pPr>
    </w:p>
    <w:p w:rsidR="00543A0D" w:rsidRDefault="00543A0D" w:rsidP="00543A0D">
      <w:pPr>
        <w:pStyle w:val="Corptext"/>
        <w:rPr>
          <w:lang w:val="fr-FR"/>
        </w:rPr>
      </w:pPr>
      <w:r>
        <w:rPr>
          <w:lang w:val="fr-FR"/>
        </w:rPr>
        <w:t xml:space="preserve">                          Prezenta hotarire se publica in termen de 10 zile de la adoptare prin grija secretarului </w:t>
      </w:r>
      <w:r w:rsidR="008F7281">
        <w:rPr>
          <w:lang w:val="fr-FR"/>
        </w:rPr>
        <w:t>si intra in vigoare la 1.01.2016</w:t>
      </w:r>
      <w:r>
        <w:rPr>
          <w:lang w:val="fr-FR"/>
        </w:rPr>
        <w:t>.</w:t>
      </w:r>
    </w:p>
    <w:p w:rsidR="00543A0D" w:rsidRDefault="00543A0D" w:rsidP="00543A0D">
      <w:pPr>
        <w:pStyle w:val="Corptext"/>
        <w:rPr>
          <w:lang w:val="fr-FR"/>
        </w:rPr>
      </w:pPr>
    </w:p>
    <w:p w:rsidR="00543A0D" w:rsidRDefault="00543A0D" w:rsidP="00543A0D">
      <w:pPr>
        <w:pStyle w:val="Corptext"/>
        <w:rPr>
          <w:lang w:val="fr-FR"/>
        </w:rPr>
      </w:pPr>
    </w:p>
    <w:p w:rsidR="00543A0D" w:rsidRPr="00543A0D" w:rsidRDefault="002C4F5C" w:rsidP="00543A0D">
      <w:pPr>
        <w:pStyle w:val="Corptext"/>
        <w:rPr>
          <w:sz w:val="32"/>
          <w:szCs w:val="32"/>
          <w:lang w:val="fr-FR"/>
        </w:rPr>
      </w:pPr>
      <w:r>
        <w:rPr>
          <w:sz w:val="32"/>
          <w:szCs w:val="32"/>
          <w:lang w:val="fr-FR"/>
        </w:rPr>
        <w:t xml:space="preserve">Cirta, la   </w:t>
      </w:r>
      <w:r w:rsidR="00A812B0">
        <w:rPr>
          <w:sz w:val="32"/>
          <w:szCs w:val="32"/>
          <w:lang w:val="fr-FR"/>
        </w:rPr>
        <w:t>15.12.2015</w:t>
      </w:r>
      <w:r>
        <w:rPr>
          <w:sz w:val="32"/>
          <w:szCs w:val="32"/>
          <w:lang w:val="fr-FR"/>
        </w:rPr>
        <w:t xml:space="preserve">                    </w:t>
      </w:r>
    </w:p>
    <w:p w:rsidR="00543A0D" w:rsidRPr="00543A0D" w:rsidRDefault="00543A0D" w:rsidP="00543A0D">
      <w:pPr>
        <w:pStyle w:val="Corptext"/>
        <w:rPr>
          <w:sz w:val="32"/>
          <w:szCs w:val="32"/>
          <w:lang w:val="fr-FR"/>
        </w:rPr>
      </w:pPr>
    </w:p>
    <w:p w:rsidR="00543A0D" w:rsidRPr="00543A0D" w:rsidRDefault="00543A0D" w:rsidP="00543A0D">
      <w:pPr>
        <w:tabs>
          <w:tab w:val="center" w:pos="4320"/>
        </w:tabs>
        <w:rPr>
          <w:sz w:val="32"/>
          <w:szCs w:val="32"/>
        </w:rPr>
      </w:pPr>
      <w:r>
        <w:rPr>
          <w:sz w:val="32"/>
          <w:szCs w:val="32"/>
        </w:rPr>
        <w:t xml:space="preserve">      </w:t>
      </w:r>
      <w:r w:rsidRPr="00543A0D">
        <w:rPr>
          <w:sz w:val="32"/>
          <w:szCs w:val="32"/>
        </w:rPr>
        <w:t xml:space="preserve"> PRESEDI</w:t>
      </w:r>
      <w:r>
        <w:rPr>
          <w:sz w:val="32"/>
          <w:szCs w:val="32"/>
        </w:rPr>
        <w:t xml:space="preserve">NTE DE SEDINTA </w:t>
      </w:r>
      <w:r w:rsidRPr="00543A0D">
        <w:rPr>
          <w:sz w:val="32"/>
          <w:szCs w:val="32"/>
        </w:rPr>
        <w:t xml:space="preserve">    </w:t>
      </w:r>
      <w:r>
        <w:rPr>
          <w:sz w:val="32"/>
          <w:szCs w:val="32"/>
        </w:rPr>
        <w:t xml:space="preserve">           </w:t>
      </w:r>
      <w:r w:rsidRPr="00543A0D">
        <w:rPr>
          <w:sz w:val="32"/>
          <w:szCs w:val="32"/>
        </w:rPr>
        <w:t xml:space="preserve">  VIZAT JURIST</w:t>
      </w:r>
    </w:p>
    <w:p w:rsidR="00A812B0" w:rsidRDefault="00543A0D" w:rsidP="00543A0D">
      <w:pPr>
        <w:tabs>
          <w:tab w:val="center" w:pos="4320"/>
        </w:tabs>
        <w:rPr>
          <w:sz w:val="32"/>
          <w:szCs w:val="32"/>
        </w:rPr>
      </w:pPr>
      <w:r w:rsidRPr="00543A0D">
        <w:rPr>
          <w:sz w:val="32"/>
          <w:szCs w:val="32"/>
        </w:rPr>
        <w:t xml:space="preserve">      </w:t>
      </w:r>
    </w:p>
    <w:p w:rsidR="00543A0D" w:rsidRPr="00543A0D" w:rsidRDefault="00A812B0" w:rsidP="00543A0D">
      <w:pPr>
        <w:tabs>
          <w:tab w:val="center" w:pos="4320"/>
        </w:tabs>
        <w:rPr>
          <w:sz w:val="32"/>
          <w:szCs w:val="32"/>
        </w:rPr>
      </w:pPr>
      <w:r>
        <w:rPr>
          <w:sz w:val="32"/>
          <w:szCs w:val="32"/>
        </w:rPr>
        <w:t xml:space="preserve">          </w:t>
      </w:r>
      <w:r w:rsidR="00543A0D" w:rsidRPr="00543A0D">
        <w:rPr>
          <w:sz w:val="32"/>
          <w:szCs w:val="32"/>
        </w:rPr>
        <w:t xml:space="preserve"> </w:t>
      </w:r>
      <w:r>
        <w:rPr>
          <w:sz w:val="32"/>
          <w:szCs w:val="32"/>
        </w:rPr>
        <w:t xml:space="preserve">Ioan Ciprian Sadeanu          </w:t>
      </w:r>
      <w:r w:rsidR="00543A0D">
        <w:rPr>
          <w:sz w:val="32"/>
          <w:szCs w:val="32"/>
        </w:rPr>
        <w:t xml:space="preserve">       </w:t>
      </w:r>
      <w:r w:rsidR="00543A0D" w:rsidRPr="00543A0D">
        <w:rPr>
          <w:sz w:val="32"/>
          <w:szCs w:val="32"/>
        </w:rPr>
        <w:t xml:space="preserve">     Jr. Adela  Bucureasa Larian </w:t>
      </w:r>
    </w:p>
    <w:p w:rsidR="00543A0D" w:rsidRDefault="00543A0D" w:rsidP="00543A0D">
      <w:pPr>
        <w:pStyle w:val="Corptext"/>
        <w:rPr>
          <w:lang w:val="fr-FR"/>
        </w:rPr>
      </w:pPr>
    </w:p>
    <w:p w:rsidR="00543A0D" w:rsidRDefault="00543A0D"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p>
    <w:p w:rsidR="00FB502A" w:rsidRDefault="00FB502A" w:rsidP="009843F9">
      <w:pPr>
        <w:pStyle w:val="Default"/>
        <w:rPr>
          <w:b/>
        </w:rPr>
      </w:pPr>
      <w:bookmarkStart w:id="0" w:name="_GoBack"/>
      <w:bookmarkEnd w:id="0"/>
    </w:p>
    <w:sectPr w:rsidR="00FB502A" w:rsidSect="009670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D66" w:rsidRDefault="00E15D66" w:rsidP="00FB502A">
      <w:r>
        <w:separator/>
      </w:r>
    </w:p>
  </w:endnote>
  <w:endnote w:type="continuationSeparator" w:id="0">
    <w:p w:rsidR="00E15D66" w:rsidRDefault="00E15D66" w:rsidP="00FB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D66" w:rsidRDefault="00E15D66" w:rsidP="00FB502A">
      <w:r>
        <w:separator/>
      </w:r>
    </w:p>
  </w:footnote>
  <w:footnote w:type="continuationSeparator" w:id="0">
    <w:p w:rsidR="00E15D66" w:rsidRDefault="00E15D66" w:rsidP="00FB5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CFD"/>
    <w:multiLevelType w:val="singleLevel"/>
    <w:tmpl w:val="E8742A5C"/>
    <w:lvl w:ilvl="0">
      <w:start w:val="11"/>
      <w:numFmt w:val="bullet"/>
      <w:lvlText w:val="-"/>
      <w:lvlJc w:val="left"/>
      <w:pPr>
        <w:tabs>
          <w:tab w:val="num" w:pos="3030"/>
        </w:tabs>
        <w:ind w:left="3030" w:hanging="360"/>
      </w:pPr>
      <w:rPr>
        <w:rFonts w:hint="default"/>
      </w:rPr>
    </w:lvl>
  </w:abstractNum>
  <w:abstractNum w:abstractNumId="1" w15:restartNumberingAfterBreak="0">
    <w:nsid w:val="358B44EF"/>
    <w:multiLevelType w:val="hybridMultilevel"/>
    <w:tmpl w:val="AD121AE6"/>
    <w:lvl w:ilvl="0" w:tplc="F11C6D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3B9D"/>
    <w:rsid w:val="000016E8"/>
    <w:rsid w:val="0007162B"/>
    <w:rsid w:val="00080E47"/>
    <w:rsid w:val="00092C7B"/>
    <w:rsid w:val="00166D01"/>
    <w:rsid w:val="00190A0B"/>
    <w:rsid w:val="001D5CCA"/>
    <w:rsid w:val="001F454A"/>
    <w:rsid w:val="00296B4E"/>
    <w:rsid w:val="002C2543"/>
    <w:rsid w:val="002C4F5C"/>
    <w:rsid w:val="002E07D0"/>
    <w:rsid w:val="003010A5"/>
    <w:rsid w:val="00397335"/>
    <w:rsid w:val="003A6EE0"/>
    <w:rsid w:val="003B444A"/>
    <w:rsid w:val="003F3931"/>
    <w:rsid w:val="00417F60"/>
    <w:rsid w:val="00467A21"/>
    <w:rsid w:val="00487B83"/>
    <w:rsid w:val="00491304"/>
    <w:rsid w:val="00497672"/>
    <w:rsid w:val="004A7B71"/>
    <w:rsid w:val="00530626"/>
    <w:rsid w:val="00543A0D"/>
    <w:rsid w:val="00562DEA"/>
    <w:rsid w:val="005E3B9D"/>
    <w:rsid w:val="005F0566"/>
    <w:rsid w:val="00684B24"/>
    <w:rsid w:val="006A42F4"/>
    <w:rsid w:val="006C0B88"/>
    <w:rsid w:val="007153D3"/>
    <w:rsid w:val="00721D83"/>
    <w:rsid w:val="00757AC8"/>
    <w:rsid w:val="007669DF"/>
    <w:rsid w:val="007C711D"/>
    <w:rsid w:val="00800139"/>
    <w:rsid w:val="00837C79"/>
    <w:rsid w:val="008B522D"/>
    <w:rsid w:val="008C3CD8"/>
    <w:rsid w:val="008C47CD"/>
    <w:rsid w:val="008E3EF5"/>
    <w:rsid w:val="008F7281"/>
    <w:rsid w:val="0093760A"/>
    <w:rsid w:val="00941071"/>
    <w:rsid w:val="0096704E"/>
    <w:rsid w:val="00977FBF"/>
    <w:rsid w:val="009843F9"/>
    <w:rsid w:val="00987917"/>
    <w:rsid w:val="009A6B53"/>
    <w:rsid w:val="009B451D"/>
    <w:rsid w:val="009D1969"/>
    <w:rsid w:val="009D36D6"/>
    <w:rsid w:val="009D6B0E"/>
    <w:rsid w:val="00A2433D"/>
    <w:rsid w:val="00A644D4"/>
    <w:rsid w:val="00A812B0"/>
    <w:rsid w:val="00AA09CC"/>
    <w:rsid w:val="00AB426A"/>
    <w:rsid w:val="00AC786F"/>
    <w:rsid w:val="00AD18F3"/>
    <w:rsid w:val="00B05061"/>
    <w:rsid w:val="00B60749"/>
    <w:rsid w:val="00B67C53"/>
    <w:rsid w:val="00C10117"/>
    <w:rsid w:val="00C10E15"/>
    <w:rsid w:val="00C313C0"/>
    <w:rsid w:val="00C44869"/>
    <w:rsid w:val="00CC4085"/>
    <w:rsid w:val="00CF7E1F"/>
    <w:rsid w:val="00D21625"/>
    <w:rsid w:val="00D260DD"/>
    <w:rsid w:val="00D55E22"/>
    <w:rsid w:val="00D82AA7"/>
    <w:rsid w:val="00DA580A"/>
    <w:rsid w:val="00DC50F6"/>
    <w:rsid w:val="00E15D66"/>
    <w:rsid w:val="00E35EDC"/>
    <w:rsid w:val="00E8079C"/>
    <w:rsid w:val="00EC5F1A"/>
    <w:rsid w:val="00ED2FBE"/>
    <w:rsid w:val="00ED7766"/>
    <w:rsid w:val="00EF096B"/>
    <w:rsid w:val="00FB502A"/>
    <w:rsid w:val="00FC7FC4"/>
    <w:rsid w:val="00FD27FF"/>
    <w:rsid w:val="00FE1914"/>
    <w:rsid w:val="00FE2D16"/>
    <w:rsid w:val="00FF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5326E1"/>
  <w15:docId w15:val="{F07FF56B-198E-48FB-8D9D-0609E98C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3B9D"/>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5E3B9D"/>
    <w:pPr>
      <w:keepNext/>
      <w:outlineLvl w:val="0"/>
    </w:pPr>
    <w:rPr>
      <w:sz w:val="28"/>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E3B9D"/>
    <w:rPr>
      <w:rFonts w:ascii="Times New Roman" w:eastAsia="Times New Roman" w:hAnsi="Times New Roman" w:cs="Times New Roman"/>
      <w:sz w:val="28"/>
      <w:szCs w:val="20"/>
      <w:lang w:eastAsia="ro-RO"/>
    </w:rPr>
  </w:style>
  <w:style w:type="paragraph" w:styleId="Titlu">
    <w:name w:val="Title"/>
    <w:basedOn w:val="Normal"/>
    <w:link w:val="TitluCaracter"/>
    <w:qFormat/>
    <w:rsid w:val="005E3B9D"/>
    <w:pPr>
      <w:jc w:val="center"/>
    </w:pPr>
    <w:rPr>
      <w:b/>
      <w:sz w:val="28"/>
      <w:szCs w:val="20"/>
      <w:lang w:eastAsia="ro-RO"/>
    </w:rPr>
  </w:style>
  <w:style w:type="character" w:customStyle="1" w:styleId="TitluCaracter">
    <w:name w:val="Titlu Caracter"/>
    <w:basedOn w:val="Fontdeparagrafimplicit"/>
    <w:link w:val="Titlu"/>
    <w:rsid w:val="005E3B9D"/>
    <w:rPr>
      <w:rFonts w:ascii="Times New Roman" w:eastAsia="Times New Roman" w:hAnsi="Times New Roman" w:cs="Times New Roman"/>
      <w:b/>
      <w:sz w:val="28"/>
      <w:szCs w:val="20"/>
      <w:lang w:eastAsia="ro-RO"/>
    </w:rPr>
  </w:style>
  <w:style w:type="paragraph" w:customStyle="1" w:styleId="Default">
    <w:name w:val="Default"/>
    <w:rsid w:val="005E3B9D"/>
    <w:pPr>
      <w:autoSpaceDE w:val="0"/>
      <w:autoSpaceDN w:val="0"/>
      <w:adjustRightInd w:val="0"/>
      <w:spacing w:after="0" w:line="240" w:lineRule="auto"/>
    </w:pPr>
    <w:rPr>
      <w:rFonts w:ascii="Verdana" w:hAnsi="Verdana" w:cs="Verdana"/>
      <w:color w:val="000000"/>
      <w:sz w:val="24"/>
      <w:szCs w:val="24"/>
    </w:rPr>
  </w:style>
  <w:style w:type="table" w:styleId="Tabelgril">
    <w:name w:val="Table Grid"/>
    <w:basedOn w:val="TabelNormal"/>
    <w:uiPriority w:val="59"/>
    <w:rsid w:val="00497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543A0D"/>
    <w:rPr>
      <w:sz w:val="28"/>
      <w:szCs w:val="20"/>
      <w:lang w:eastAsia="ro-RO"/>
    </w:rPr>
  </w:style>
  <w:style w:type="character" w:customStyle="1" w:styleId="CorptextCaracter">
    <w:name w:val="Corp text Caracter"/>
    <w:basedOn w:val="Fontdeparagrafimplicit"/>
    <w:link w:val="Corptext"/>
    <w:rsid w:val="00543A0D"/>
    <w:rPr>
      <w:rFonts w:ascii="Times New Roman" w:eastAsia="Times New Roman" w:hAnsi="Times New Roman" w:cs="Times New Roman"/>
      <w:sz w:val="28"/>
      <w:szCs w:val="20"/>
      <w:lang w:eastAsia="ro-RO"/>
    </w:rPr>
  </w:style>
  <w:style w:type="paragraph" w:styleId="TextnBalon">
    <w:name w:val="Balloon Text"/>
    <w:basedOn w:val="Normal"/>
    <w:link w:val="TextnBalonCaracter"/>
    <w:uiPriority w:val="99"/>
    <w:semiHidden/>
    <w:unhideWhenUsed/>
    <w:rsid w:val="003010A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010A5"/>
    <w:rPr>
      <w:rFonts w:ascii="Segoe UI" w:eastAsia="Times New Roman" w:hAnsi="Segoe UI" w:cs="Segoe UI"/>
      <w:sz w:val="18"/>
      <w:szCs w:val="18"/>
    </w:rPr>
  </w:style>
  <w:style w:type="paragraph" w:styleId="Antet">
    <w:name w:val="header"/>
    <w:basedOn w:val="Normal"/>
    <w:link w:val="AntetCaracter"/>
    <w:uiPriority w:val="99"/>
    <w:unhideWhenUsed/>
    <w:rsid w:val="00FB502A"/>
    <w:pPr>
      <w:tabs>
        <w:tab w:val="center" w:pos="4513"/>
        <w:tab w:val="right" w:pos="9026"/>
      </w:tabs>
    </w:pPr>
  </w:style>
  <w:style w:type="character" w:customStyle="1" w:styleId="AntetCaracter">
    <w:name w:val="Antet Caracter"/>
    <w:basedOn w:val="Fontdeparagrafimplicit"/>
    <w:link w:val="Antet"/>
    <w:uiPriority w:val="99"/>
    <w:rsid w:val="00FB502A"/>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FB502A"/>
    <w:pPr>
      <w:tabs>
        <w:tab w:val="center" w:pos="4513"/>
        <w:tab w:val="right" w:pos="9026"/>
      </w:tabs>
    </w:pPr>
  </w:style>
  <w:style w:type="character" w:customStyle="1" w:styleId="SubsolCaracter">
    <w:name w:val="Subsol Caracter"/>
    <w:basedOn w:val="Fontdeparagrafimplicit"/>
    <w:link w:val="Subsol"/>
    <w:uiPriority w:val="99"/>
    <w:rsid w:val="00FB50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D0792-E7BB-45B6-8C7C-58679805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1</Pages>
  <Words>12444</Words>
  <Characters>72180</Characters>
  <Application>Microsoft Office Word</Application>
  <DocSecurity>0</DocSecurity>
  <Lines>601</Lines>
  <Paragraphs>168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Lenovo7</dc:creator>
  <cp:lastModifiedBy>Primaria Carta Taxe si Impozite Locale</cp:lastModifiedBy>
  <cp:revision>28</cp:revision>
  <cp:lastPrinted>2016-07-29T05:49:00Z</cp:lastPrinted>
  <dcterms:created xsi:type="dcterms:W3CDTF">2015-10-01T07:37:00Z</dcterms:created>
  <dcterms:modified xsi:type="dcterms:W3CDTF">2017-01-27T08:19:00Z</dcterms:modified>
</cp:coreProperties>
</file>